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5D8" w:rsidRDefault="006B35D8" w:rsidP="006B35D8">
      <w:pPr>
        <w:pStyle w:val="Body"/>
        <w:spacing w:line="276" w:lineRule="auto"/>
        <w:jc w:val="center"/>
        <w:rPr>
          <w:rFonts w:ascii="Calibri" w:hAnsi="Calibri"/>
          <w:b/>
          <w:bCs/>
          <w:u w:color="000000"/>
        </w:rPr>
      </w:pPr>
      <w:bookmarkStart w:id="0" w:name="_GoBack"/>
      <w:bookmarkEnd w:id="0"/>
    </w:p>
    <w:p w:rsidR="006B35D8" w:rsidRPr="003E5D6C" w:rsidRDefault="003E5D6C" w:rsidP="003E5D6C">
      <w:pPr>
        <w:pStyle w:val="Body"/>
        <w:spacing w:line="276" w:lineRule="auto"/>
        <w:jc w:val="center"/>
        <w:rPr>
          <w:rFonts w:ascii="Calibri" w:hAnsi="Calibri"/>
          <w:b/>
          <w:bCs/>
          <w:color w:val="0070C0"/>
          <w:u w:color="000000"/>
        </w:rPr>
      </w:pPr>
      <w:r w:rsidRPr="003E5D6C">
        <w:rPr>
          <w:rFonts w:ascii="Calibri" w:hAnsi="Calibri"/>
          <w:b/>
          <w:bCs/>
          <w:color w:val="0070C0"/>
          <w:u w:color="000000"/>
        </w:rPr>
        <w:t>UNICEF Philippines</w:t>
      </w:r>
    </w:p>
    <w:p w:rsidR="006B35D8" w:rsidRPr="007B69D4" w:rsidRDefault="006B35D8" w:rsidP="006B35D8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u w:color="000000"/>
        </w:rPr>
      </w:pPr>
      <w:r w:rsidRPr="007B69D4">
        <w:rPr>
          <w:rFonts w:ascii="Calibri" w:hAnsi="Calibri"/>
          <w:b/>
          <w:bCs/>
          <w:color w:val="0070C0"/>
          <w:u w:color="000000"/>
        </w:rPr>
        <w:t>STRATEGIC ADVOCACY PLANNING WORKSHOP</w:t>
      </w:r>
    </w:p>
    <w:p w:rsidR="006B35D8" w:rsidRPr="007B69D4" w:rsidRDefault="006B35D8" w:rsidP="006B35D8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u w:color="000000"/>
        </w:rPr>
      </w:pPr>
      <w:r w:rsidRPr="007B69D4">
        <w:rPr>
          <w:rFonts w:ascii="Calibri" w:hAnsi="Calibri"/>
          <w:b/>
          <w:bCs/>
          <w:color w:val="0070C0"/>
          <w:u w:color="000000"/>
        </w:rPr>
        <w:t>January 29-31, 2019</w:t>
      </w:r>
    </w:p>
    <w:p w:rsidR="006B35D8" w:rsidRPr="007B69D4" w:rsidRDefault="006B35D8" w:rsidP="006B35D8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u w:color="000000"/>
        </w:rPr>
      </w:pPr>
      <w:r w:rsidRPr="007B69D4">
        <w:rPr>
          <w:rFonts w:ascii="Calibri" w:hAnsi="Calibri"/>
          <w:b/>
          <w:bCs/>
          <w:color w:val="0070C0"/>
          <w:u w:color="000000"/>
        </w:rPr>
        <w:t>Aloe A and B, 9th Floor, Marc</w:t>
      </w:r>
      <w:r w:rsidR="001163EF">
        <w:rPr>
          <w:rFonts w:ascii="Calibri" w:hAnsi="Calibri"/>
          <w:b/>
          <w:bCs/>
          <w:color w:val="0070C0"/>
          <w:u w:color="000000"/>
        </w:rPr>
        <w:t xml:space="preserve">o </w:t>
      </w:r>
      <w:r w:rsidR="00100409">
        <w:rPr>
          <w:rFonts w:ascii="Calibri" w:hAnsi="Calibri"/>
          <w:b/>
          <w:bCs/>
          <w:color w:val="0070C0"/>
          <w:u w:color="000000"/>
        </w:rPr>
        <w:t xml:space="preserve">Polo Hotel, Ortigas, Pasig City, Metro Manila </w:t>
      </w:r>
    </w:p>
    <w:p w:rsidR="006B35D8" w:rsidRPr="007B69D4" w:rsidRDefault="006B35D8" w:rsidP="006B35D8">
      <w:pPr>
        <w:pStyle w:val="Body"/>
        <w:spacing w:line="276" w:lineRule="auto"/>
        <w:jc w:val="center"/>
        <w:rPr>
          <w:rFonts w:ascii="Calibri" w:eastAsia="Calibri" w:hAnsi="Calibri" w:cs="Calibri"/>
          <w:b/>
          <w:bCs/>
          <w:color w:val="0070C0"/>
          <w:u w:color="000000"/>
        </w:rPr>
      </w:pPr>
    </w:p>
    <w:p w:rsidR="007B69D4" w:rsidRDefault="005438F7" w:rsidP="005438F7">
      <w:pPr>
        <w:pStyle w:val="Body"/>
        <w:tabs>
          <w:tab w:val="center" w:pos="4513"/>
          <w:tab w:val="right" w:pos="9026"/>
        </w:tabs>
        <w:spacing w:line="276" w:lineRule="auto"/>
        <w:rPr>
          <w:rFonts w:ascii="Calibri" w:hAnsi="Calibri"/>
          <w:b/>
          <w:bCs/>
          <w:color w:val="0070C0"/>
          <w:u w:color="000000"/>
        </w:rPr>
      </w:pPr>
      <w:r>
        <w:rPr>
          <w:rFonts w:ascii="Calibri" w:hAnsi="Calibri"/>
          <w:b/>
          <w:bCs/>
          <w:color w:val="0070C0"/>
          <w:u w:color="000000"/>
        </w:rPr>
        <w:tab/>
      </w:r>
      <w:r w:rsidR="001163EF">
        <w:rPr>
          <w:rFonts w:ascii="Calibri" w:hAnsi="Calibri"/>
          <w:b/>
          <w:bCs/>
          <w:color w:val="0070C0"/>
          <w:u w:color="000000"/>
        </w:rPr>
        <w:t>Facilitator: Jim S</w:t>
      </w:r>
      <w:r w:rsidR="003E5D6C">
        <w:rPr>
          <w:rFonts w:ascii="Calibri" w:hAnsi="Calibri"/>
          <w:b/>
          <w:bCs/>
          <w:color w:val="0070C0"/>
          <w:u w:color="000000"/>
        </w:rPr>
        <w:t xml:space="preserve">hultz </w:t>
      </w:r>
      <w:r>
        <w:rPr>
          <w:rFonts w:ascii="Calibri" w:hAnsi="Calibri"/>
          <w:b/>
          <w:bCs/>
          <w:color w:val="0070C0"/>
          <w:u w:color="000000"/>
        </w:rPr>
        <w:tab/>
      </w:r>
    </w:p>
    <w:p w:rsidR="006B35D8" w:rsidRPr="00DF4E9A" w:rsidRDefault="006B35D8" w:rsidP="00DF4E9A">
      <w:pPr>
        <w:pStyle w:val="Body"/>
        <w:spacing w:line="276" w:lineRule="auto"/>
        <w:jc w:val="center"/>
        <w:rPr>
          <w:rFonts w:ascii="Calibri" w:hAnsi="Calibri"/>
          <w:b/>
          <w:bCs/>
          <w:color w:val="0070C0"/>
          <w:u w:color="000000"/>
        </w:rPr>
      </w:pPr>
      <w:r w:rsidRPr="007B69D4">
        <w:rPr>
          <w:rFonts w:ascii="Calibri" w:hAnsi="Calibri"/>
          <w:b/>
          <w:bCs/>
          <w:color w:val="0070C0"/>
          <w:u w:color="000000"/>
        </w:rPr>
        <w:t>Executive Director, The Democracy Center</w:t>
      </w:r>
      <w:r w:rsidR="007B69D4">
        <w:rPr>
          <w:rFonts w:ascii="Calibri" w:hAnsi="Calibri"/>
          <w:b/>
          <w:bCs/>
          <w:color w:val="0070C0"/>
          <w:u w:color="000000"/>
        </w:rPr>
        <w:t>, USA</w:t>
      </w:r>
    </w:p>
    <w:tbl>
      <w:tblPr>
        <w:tblW w:w="486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ook w:val="04A0" w:firstRow="1" w:lastRow="0" w:firstColumn="1" w:lastColumn="0" w:noHBand="0" w:noVBand="1"/>
      </w:tblPr>
      <w:tblGrid>
        <w:gridCol w:w="1528"/>
        <w:gridCol w:w="5310"/>
        <w:gridCol w:w="1942"/>
      </w:tblGrid>
      <w:tr w:rsidR="006B35D8" w:rsidTr="00FB2572">
        <w:trPr>
          <w:trHeight w:val="295"/>
          <w:tblHeader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Default="006B35D8" w:rsidP="00D80F2F">
            <w:pPr>
              <w:pStyle w:val="TableStyle1"/>
            </w:pPr>
            <w:r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Default="006B35D8" w:rsidP="00D80F2F">
            <w:pPr>
              <w:pStyle w:val="TableStyle1"/>
            </w:pPr>
            <w:r>
              <w:rPr>
                <w:rFonts w:ascii="Calibri" w:hAnsi="Calibri"/>
                <w:sz w:val="22"/>
                <w:szCs w:val="22"/>
              </w:rPr>
              <w:t>Activity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6B35D8" w:rsidRDefault="005438F7" w:rsidP="00262615">
            <w:pPr>
              <w:pStyle w:val="TableStyle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Method</w:t>
            </w:r>
            <w:r w:rsidR="00200539">
              <w:rPr>
                <w:rFonts w:ascii="Calibri" w:hAnsi="Calibri"/>
                <w:sz w:val="22"/>
                <w:szCs w:val="22"/>
              </w:rPr>
              <w:t>/</w:t>
            </w:r>
            <w:r w:rsidR="00262615">
              <w:rPr>
                <w:rFonts w:ascii="Calibri" w:hAnsi="Calibri"/>
                <w:sz w:val="22"/>
                <w:szCs w:val="22"/>
              </w:rPr>
              <w:t>Lead</w:t>
            </w:r>
            <w:r w:rsidR="0020053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417CB4" w:rsidTr="00C50536">
        <w:tblPrEx>
          <w:shd w:val="clear" w:color="auto" w:fill="auto"/>
        </w:tblPrEx>
        <w:trPr>
          <w:trHeight w:val="528"/>
        </w:trPr>
        <w:tc>
          <w:tcPr>
            <w:tcW w:w="3894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Default="006B35D8" w:rsidP="00D80F2F">
            <w:pPr>
              <w:pStyle w:val="TableStyle2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DAY 1 — JANUARY 29, TUESDAY</w:t>
            </w:r>
          </w:p>
          <w:p w:rsidR="006B35D8" w:rsidRDefault="006B35D8" w:rsidP="00D80F2F">
            <w:pPr>
              <w:pStyle w:val="TableStyle2"/>
            </w:pPr>
          </w:p>
        </w:tc>
        <w:tc>
          <w:tcPr>
            <w:tcW w:w="1106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</w:tcPr>
          <w:p w:rsidR="006B35D8" w:rsidRDefault="006B35D8" w:rsidP="00D80F2F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E119C" w:rsidTr="00C50536">
        <w:tblPrEx>
          <w:shd w:val="clear" w:color="auto" w:fill="auto"/>
        </w:tblPrEx>
        <w:trPr>
          <w:trHeight w:val="295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119C" w:rsidRDefault="00CE119C" w:rsidP="00D80F2F">
            <w:pPr>
              <w:pStyle w:val="TableStyle2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02156A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>“Setting the Table"</w:t>
            </w:r>
          </w:p>
        </w:tc>
      </w:tr>
      <w:tr w:rsidR="006B35D8" w:rsidTr="00F16CA6">
        <w:tblPrEx>
          <w:shd w:val="clear" w:color="auto" w:fill="auto"/>
        </w:tblPrEx>
        <w:trPr>
          <w:trHeight w:val="295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02156A" w:rsidRDefault="00262615" w:rsidP="00D80F2F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8:30 - 9:00 am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02156A" w:rsidRDefault="006B35D8" w:rsidP="00D80F2F">
            <w:pPr>
              <w:pStyle w:val="TableStyle2"/>
              <w:rPr>
                <w:color w:val="0070C0"/>
              </w:rPr>
            </w:pPr>
            <w:r w:rsidRPr="0002156A">
              <w:rPr>
                <w:rFonts w:ascii="Calibri" w:hAnsi="Calibri"/>
                <w:color w:val="0070C0"/>
                <w:sz w:val="22"/>
                <w:szCs w:val="22"/>
              </w:rPr>
              <w:t>Registration and warm up coffee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Default="006B35D8" w:rsidP="00D80F2F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</w:tr>
      <w:tr w:rsidR="006B35D8" w:rsidTr="00F16CA6">
        <w:tblPrEx>
          <w:shd w:val="clear" w:color="auto" w:fill="auto"/>
        </w:tblPrEx>
        <w:trPr>
          <w:trHeight w:val="1565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02156A" w:rsidRDefault="00262615" w:rsidP="00D80F2F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9:00 - 10:30 am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02156A" w:rsidRDefault="006B35D8" w:rsidP="00D80F2F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color w:val="0070C0"/>
                <w:u w:color="000000"/>
              </w:rPr>
            </w:pPr>
            <w:r w:rsidRPr="0002156A">
              <w:rPr>
                <w:rFonts w:ascii="Calibri" w:hAnsi="Calibri"/>
                <w:color w:val="0070C0"/>
                <w:u w:color="000000"/>
              </w:rPr>
              <w:t>Introductions and expectations (30 min)</w:t>
            </w:r>
          </w:p>
          <w:p w:rsidR="006B35D8" w:rsidRPr="0002156A" w:rsidRDefault="006B35D8" w:rsidP="00D80F2F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color w:val="0070C0"/>
                <w:u w:color="000000"/>
              </w:rPr>
            </w:pPr>
            <w:r w:rsidRPr="0002156A">
              <w:rPr>
                <w:rFonts w:ascii="Calibri" w:hAnsi="Calibri"/>
                <w:b/>
                <w:bCs/>
                <w:color w:val="0070C0"/>
                <w:u w:val="single" w:color="000000"/>
              </w:rPr>
              <w:t>Exercise</w:t>
            </w:r>
            <w:r w:rsidRPr="0002156A">
              <w:rPr>
                <w:rFonts w:ascii="Calibri" w:hAnsi="Calibri"/>
                <w:color w:val="0070C0"/>
                <w:u w:color="000000"/>
              </w:rPr>
              <w:t>: Why is advocacy for children in the Philippines important to you? (15 min)</w:t>
            </w:r>
          </w:p>
          <w:p w:rsidR="006B35D8" w:rsidRPr="0002156A" w:rsidRDefault="006B35D8" w:rsidP="00D80F2F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color w:val="0070C0"/>
                <w:u w:color="000000"/>
              </w:rPr>
            </w:pPr>
            <w:r w:rsidRPr="0002156A">
              <w:rPr>
                <w:rFonts w:ascii="Calibri" w:hAnsi="Calibri"/>
                <w:color w:val="0070C0"/>
                <w:u w:color="000000"/>
              </w:rPr>
              <w:t>The Art of Advocacy Strategy: overview presentation (30 min)</w:t>
            </w:r>
          </w:p>
          <w:p w:rsidR="006B35D8" w:rsidRDefault="006B35D8" w:rsidP="00105D32">
            <w:pPr>
              <w:pStyle w:val="Body"/>
              <w:numPr>
                <w:ilvl w:val="0"/>
                <w:numId w:val="1"/>
              </w:numPr>
              <w:rPr>
                <w:rFonts w:ascii="Calibri" w:hAnsi="Calibri"/>
                <w:color w:val="0070C0"/>
                <w:u w:color="000000"/>
              </w:rPr>
            </w:pPr>
            <w:r w:rsidRPr="0002156A">
              <w:rPr>
                <w:rFonts w:ascii="Calibri" w:hAnsi="Calibri"/>
                <w:color w:val="0070C0"/>
                <w:u w:color="000000"/>
              </w:rPr>
              <w:t>The advocacy objectives that will serve as the basis for the workshop, an overview (15 min)</w:t>
            </w:r>
          </w:p>
          <w:p w:rsidR="00105D32" w:rsidRPr="00105D32" w:rsidRDefault="00105D32" w:rsidP="00105D32">
            <w:pPr>
              <w:pStyle w:val="Body"/>
              <w:ind w:left="360"/>
              <w:rPr>
                <w:rFonts w:ascii="Calibri" w:hAnsi="Calibri"/>
                <w:color w:val="0070C0"/>
                <w:u w:color="000000"/>
              </w:rPr>
            </w:pP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27DE" w:rsidRDefault="00DB27DE" w:rsidP="00417CB4">
            <w:pPr>
              <w:pStyle w:val="Body"/>
              <w:rPr>
                <w:rFonts w:ascii="Calibri" w:hAnsi="Calibri"/>
                <w:color w:val="1F497D" w:themeColor="text2"/>
                <w:u w:color="000000"/>
              </w:rPr>
            </w:pPr>
            <w:r>
              <w:rPr>
                <w:rFonts w:ascii="Calibri" w:hAnsi="Calibri"/>
                <w:color w:val="1F497D" w:themeColor="text2"/>
                <w:u w:color="000000"/>
              </w:rPr>
              <w:t xml:space="preserve">Jim Shultz </w:t>
            </w:r>
          </w:p>
          <w:p w:rsidR="00DB27DE" w:rsidRDefault="00DB27DE" w:rsidP="00417CB4">
            <w:pPr>
              <w:pStyle w:val="Body"/>
              <w:rPr>
                <w:rFonts w:ascii="Calibri" w:hAnsi="Calibri"/>
                <w:color w:val="1F497D" w:themeColor="text2"/>
                <w:u w:color="000000"/>
              </w:rPr>
            </w:pPr>
          </w:p>
          <w:p w:rsidR="006B35D8" w:rsidRPr="00200539" w:rsidRDefault="00200539" w:rsidP="00417CB4">
            <w:pPr>
              <w:pStyle w:val="Body"/>
              <w:rPr>
                <w:rFonts w:ascii="Calibri" w:hAnsi="Calibri"/>
                <w:color w:val="1F497D" w:themeColor="text2"/>
                <w:u w:color="000000"/>
              </w:rPr>
            </w:pPr>
            <w:r w:rsidRPr="00200539">
              <w:rPr>
                <w:rFonts w:ascii="Calibri" w:hAnsi="Calibri"/>
                <w:color w:val="1F497D" w:themeColor="text2"/>
                <w:u w:color="000000"/>
              </w:rPr>
              <w:t xml:space="preserve">Presentation </w:t>
            </w:r>
          </w:p>
          <w:p w:rsidR="00200539" w:rsidRPr="00200539" w:rsidRDefault="00200539" w:rsidP="00417CB4">
            <w:pPr>
              <w:pStyle w:val="Body"/>
              <w:rPr>
                <w:rFonts w:ascii="Calibri" w:hAnsi="Calibri"/>
                <w:color w:val="1F497D" w:themeColor="text2"/>
                <w:u w:color="000000"/>
              </w:rPr>
            </w:pPr>
            <w:r w:rsidRPr="00200539">
              <w:rPr>
                <w:rFonts w:ascii="Calibri" w:hAnsi="Calibri"/>
                <w:color w:val="1F497D" w:themeColor="text2"/>
                <w:u w:color="000000"/>
              </w:rPr>
              <w:t xml:space="preserve">Discussion </w:t>
            </w:r>
          </w:p>
          <w:p w:rsidR="00200539" w:rsidRDefault="00200539" w:rsidP="00417CB4">
            <w:pPr>
              <w:pStyle w:val="Body"/>
              <w:rPr>
                <w:rFonts w:ascii="Calibri" w:hAnsi="Calibri"/>
                <w:u w:color="000000"/>
              </w:rPr>
            </w:pPr>
            <w:r w:rsidRPr="00200539">
              <w:rPr>
                <w:rFonts w:ascii="Calibri" w:hAnsi="Calibri"/>
                <w:color w:val="1F497D" w:themeColor="text2"/>
                <w:u w:color="000000"/>
              </w:rPr>
              <w:t xml:space="preserve">Exercise </w:t>
            </w:r>
          </w:p>
        </w:tc>
      </w:tr>
      <w:tr w:rsidR="006B35D8" w:rsidTr="00F16CA6">
        <w:tblPrEx>
          <w:shd w:val="clear" w:color="auto" w:fill="auto"/>
        </w:tblPrEx>
        <w:trPr>
          <w:trHeight w:val="320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02156A" w:rsidRDefault="00105D32" w:rsidP="00D80F2F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10:30 -</w:t>
            </w:r>
            <w:r w:rsidR="00262615">
              <w:rPr>
                <w:rFonts w:ascii="Calibri" w:hAnsi="Calibri"/>
                <w:color w:val="0070C0"/>
                <w:sz w:val="22"/>
                <w:szCs w:val="22"/>
              </w:rPr>
              <w:t>10:45 am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02156A" w:rsidRDefault="006B35D8" w:rsidP="00D80F2F">
            <w:pPr>
              <w:pStyle w:val="TableStyle2"/>
              <w:rPr>
                <w:color w:val="0070C0"/>
              </w:rPr>
            </w:pPr>
            <w:r w:rsidRPr="0002156A">
              <w:rPr>
                <w:rFonts w:ascii="Calibri" w:hAnsi="Calibri"/>
                <w:color w:val="0070C0"/>
                <w:sz w:val="22"/>
                <w:szCs w:val="22"/>
              </w:rPr>
              <w:t>Break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Default="006B35D8" w:rsidP="00D80F2F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</w:p>
        </w:tc>
      </w:tr>
      <w:tr w:rsidR="006B35D8" w:rsidTr="00F16CA6">
        <w:tblPrEx>
          <w:shd w:val="clear" w:color="auto" w:fill="auto"/>
        </w:tblPrEx>
        <w:trPr>
          <w:trHeight w:val="25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02156A" w:rsidRDefault="00262615" w:rsidP="00D80F2F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10:45-12:15 pm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02156A" w:rsidRDefault="006B35D8" w:rsidP="00D80F2F">
            <w:pPr>
              <w:pStyle w:val="Body"/>
              <w:numPr>
                <w:ilvl w:val="0"/>
                <w:numId w:val="2"/>
              </w:numPr>
              <w:rPr>
                <w:rFonts w:ascii="Calibri" w:hAnsi="Calibri"/>
                <w:color w:val="0070C0"/>
                <w:u w:color="000000"/>
              </w:rPr>
            </w:pPr>
            <w:r w:rsidRPr="0002156A">
              <w:rPr>
                <w:rFonts w:ascii="Calibri" w:hAnsi="Calibri"/>
                <w:color w:val="0070C0"/>
                <w:u w:color="000000"/>
              </w:rPr>
              <w:t xml:space="preserve">The Big Picture: </w:t>
            </w:r>
          </w:p>
          <w:p w:rsidR="00200539" w:rsidRPr="00105D32" w:rsidRDefault="006B35D8" w:rsidP="00105D32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0070C0"/>
                <w:u w:color="000000"/>
              </w:rPr>
            </w:pPr>
            <w:r w:rsidRPr="0002156A">
              <w:rPr>
                <w:rFonts w:ascii="Calibri" w:hAnsi="Calibri"/>
                <w:color w:val="0070C0"/>
                <w:u w:color="000000"/>
              </w:rPr>
              <w:t xml:space="preserve">The realities for children in the Philippines – presentation and discussion (15 min) </w:t>
            </w:r>
          </w:p>
          <w:p w:rsidR="00200539" w:rsidRPr="00105D32" w:rsidRDefault="006B35D8" w:rsidP="00200539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0070C0"/>
                <w:u w:color="000000"/>
              </w:rPr>
            </w:pPr>
            <w:r w:rsidRPr="0002156A">
              <w:rPr>
                <w:rFonts w:ascii="Calibri" w:hAnsi="Calibri"/>
                <w:color w:val="0070C0"/>
                <w:u w:color="000000"/>
              </w:rPr>
              <w:t xml:space="preserve">How policy change happens in the Philippines – presentation and discussion (30 min.) </w:t>
            </w:r>
          </w:p>
          <w:p w:rsidR="006B35D8" w:rsidRPr="0002156A" w:rsidRDefault="006B35D8" w:rsidP="00D80F2F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0070C0"/>
                <w:u w:color="000000"/>
              </w:rPr>
            </w:pPr>
            <w:r w:rsidRPr="0002156A">
              <w:rPr>
                <w:rFonts w:ascii="Calibri" w:hAnsi="Calibri"/>
                <w:b/>
                <w:bCs/>
                <w:color w:val="0070C0"/>
                <w:u w:val="single" w:color="000000"/>
              </w:rPr>
              <w:t>Exercise</w:t>
            </w:r>
            <w:r w:rsidRPr="0002156A">
              <w:rPr>
                <w:rFonts w:ascii="Calibri" w:hAnsi="Calibri"/>
                <w:color w:val="0070C0"/>
                <w:u w:color="000000"/>
              </w:rPr>
              <w:t>: Key challenges and opportunities for advocacy for children in the Philippines (30 min.)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Pr="00A505D4" w:rsidRDefault="006B35D8" w:rsidP="00A505D4">
            <w:pPr>
              <w:pStyle w:val="Body"/>
              <w:rPr>
                <w:rFonts w:ascii="Calibri" w:hAnsi="Calibri"/>
                <w:color w:val="1F497D" w:themeColor="text2"/>
                <w:u w:color="000000"/>
              </w:rPr>
            </w:pPr>
            <w:r w:rsidRPr="00A505D4">
              <w:rPr>
                <w:rFonts w:ascii="Calibri" w:hAnsi="Calibri"/>
                <w:color w:val="1F497D" w:themeColor="text2"/>
                <w:u w:color="000000"/>
              </w:rPr>
              <w:t>Lotta Sylwander</w:t>
            </w:r>
          </w:p>
          <w:p w:rsidR="006B35D8" w:rsidRPr="003E5D6C" w:rsidRDefault="006B35D8" w:rsidP="00A505D4">
            <w:pPr>
              <w:pStyle w:val="Body"/>
              <w:rPr>
                <w:rFonts w:ascii="Calibri" w:hAnsi="Calibri"/>
                <w:i/>
                <w:color w:val="0070C0"/>
                <w:u w:color="000000"/>
              </w:rPr>
            </w:pPr>
            <w:r w:rsidRPr="00A505D4">
              <w:rPr>
                <w:rFonts w:ascii="Calibri" w:hAnsi="Calibri"/>
                <w:b/>
                <w:color w:val="1F497D" w:themeColor="text2"/>
                <w:u w:color="000000"/>
              </w:rPr>
              <w:t>Panel discussion</w:t>
            </w:r>
            <w:r w:rsidRPr="00A505D4">
              <w:rPr>
                <w:rFonts w:ascii="Calibri" w:hAnsi="Calibri"/>
                <w:color w:val="1F497D" w:themeColor="text2"/>
                <w:u w:color="000000"/>
              </w:rPr>
              <w:t xml:space="preserve"> facilitated by Atty. Ani Saguisag, Chief of Social Policy. Panelists – Dr. Mariella Castillo, Dr. Rene Galera, Atty Marj </w:t>
            </w:r>
            <w:proofErr w:type="spellStart"/>
            <w:r w:rsidRPr="00A505D4">
              <w:rPr>
                <w:rFonts w:ascii="Calibri" w:hAnsi="Calibri"/>
                <w:color w:val="1F497D" w:themeColor="text2"/>
                <w:u w:color="000000"/>
              </w:rPr>
              <w:t>Ardivilla</w:t>
            </w:r>
            <w:proofErr w:type="spellEnd"/>
            <w:r w:rsidRPr="00A505D4">
              <w:rPr>
                <w:rFonts w:ascii="Calibri" w:hAnsi="Calibri"/>
                <w:color w:val="1F497D" w:themeColor="text2"/>
                <w:u w:color="000000"/>
              </w:rPr>
              <w:t xml:space="preserve"> {The discussion relates to UNICEF’s legislative/policy change experience in First 1000 Days, Violence against Children </w:t>
            </w:r>
            <w:r w:rsidR="001B2E06" w:rsidRPr="00A505D4">
              <w:rPr>
                <w:rFonts w:ascii="Calibri" w:hAnsi="Calibri"/>
                <w:color w:val="1F497D" w:themeColor="text2"/>
                <w:u w:color="000000"/>
              </w:rPr>
              <w:t xml:space="preserve">including MACR </w:t>
            </w:r>
            <w:r w:rsidRPr="00A505D4">
              <w:rPr>
                <w:rFonts w:ascii="Calibri" w:hAnsi="Calibri"/>
                <w:color w:val="1F497D" w:themeColor="text2"/>
                <w:u w:color="000000"/>
              </w:rPr>
              <w:t>along with insight into how policy change takes place.</w:t>
            </w:r>
            <w:r w:rsidRPr="00200539">
              <w:rPr>
                <w:rFonts w:ascii="Calibri" w:hAnsi="Calibri"/>
                <w:i/>
                <w:color w:val="002060"/>
                <w:u w:color="000000"/>
              </w:rPr>
              <w:t xml:space="preserve">  </w:t>
            </w:r>
          </w:p>
        </w:tc>
      </w:tr>
      <w:tr w:rsidR="00570C96" w:rsidRPr="00570C96" w:rsidTr="00DF4E9A">
        <w:tblPrEx>
          <w:shd w:val="clear" w:color="auto" w:fill="auto"/>
        </w:tblPrEx>
        <w:trPr>
          <w:trHeight w:val="383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TableStyle2"/>
              <w:rPr>
                <w:color w:val="0070C0"/>
              </w:rPr>
            </w:pPr>
            <w:r w:rsidRPr="00570C96">
              <w:rPr>
                <w:rFonts w:ascii="Calibri" w:hAnsi="Calibri"/>
                <w:color w:val="0070C0"/>
                <w:sz w:val="22"/>
                <w:szCs w:val="22"/>
              </w:rPr>
              <w:t>12:15-1:15</w:t>
            </w:r>
            <w:r w:rsidR="00390EB0">
              <w:rPr>
                <w:rFonts w:ascii="Calibri" w:hAnsi="Calibri"/>
                <w:color w:val="0070C0"/>
                <w:sz w:val="22"/>
                <w:szCs w:val="22"/>
              </w:rPr>
              <w:t xml:space="preserve"> AM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390EB0" w:rsidP="00D80F2F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LUNCH</w:t>
            </w:r>
            <w:r w:rsidR="00105D32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Pr="00570C96" w:rsidRDefault="006B35D8" w:rsidP="00D80F2F">
            <w:pPr>
              <w:pStyle w:val="TableStyle2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  <w:tr w:rsidR="00100409" w:rsidRPr="00570C96" w:rsidTr="00CE119C">
        <w:tblPrEx>
          <w:shd w:val="clear" w:color="auto" w:fill="auto"/>
        </w:tblPrEx>
        <w:trPr>
          <w:trHeight w:val="295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0409" w:rsidRPr="00570C96" w:rsidRDefault="00100409" w:rsidP="00D80F2F">
            <w:pPr>
              <w:pStyle w:val="TableStyle2"/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570C96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lastRenderedPageBreak/>
              <w:t>“What do we want?”</w:t>
            </w:r>
          </w:p>
        </w:tc>
      </w:tr>
      <w:tr w:rsidR="00570C96" w:rsidRPr="00570C96" w:rsidTr="00F16CA6">
        <w:tblPrEx>
          <w:shd w:val="clear" w:color="auto" w:fill="auto"/>
        </w:tblPrEx>
        <w:trPr>
          <w:trHeight w:val="1825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TableStyle2"/>
              <w:rPr>
                <w:color w:val="0070C0"/>
              </w:rPr>
            </w:pPr>
            <w:r w:rsidRPr="00570C96">
              <w:rPr>
                <w:rFonts w:ascii="Calibri" w:hAnsi="Calibri"/>
                <w:color w:val="0070C0"/>
                <w:sz w:val="22"/>
                <w:szCs w:val="22"/>
              </w:rPr>
              <w:t>1:15-2:45 pm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Body"/>
              <w:numPr>
                <w:ilvl w:val="0"/>
                <w:numId w:val="5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color w:val="0070C0"/>
                <w:u w:color="000000"/>
              </w:rPr>
              <w:t>Defining our Advocacy Goals and Objectives: Overview presentation (30 min)</w:t>
            </w:r>
          </w:p>
          <w:p w:rsidR="006B35D8" w:rsidRPr="00570C96" w:rsidRDefault="006B35D8" w:rsidP="00D80F2F">
            <w:pPr>
              <w:pStyle w:val="Body"/>
              <w:numPr>
                <w:ilvl w:val="0"/>
                <w:numId w:val="4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b/>
                <w:bCs/>
                <w:color w:val="0070C0"/>
                <w:u w:val="single" w:color="000000"/>
              </w:rPr>
              <w:t>Small group work</w:t>
            </w:r>
            <w:r w:rsidRPr="00570C96">
              <w:rPr>
                <w:rFonts w:ascii="Calibri" w:hAnsi="Calibri"/>
                <w:color w:val="0070C0"/>
                <w:u w:color="000000"/>
              </w:rPr>
              <w:t>: What are our advocacy goals? (45 min)</w:t>
            </w:r>
          </w:p>
          <w:p w:rsidR="006B35D8" w:rsidRPr="00570C96" w:rsidRDefault="006B35D8" w:rsidP="00D80F2F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</w:pPr>
            <w:r w:rsidRPr="00570C96">
              <w:rPr>
                <w:rFonts w:ascii="Calibri" w:eastAsia="Calibri" w:hAnsi="Calibri" w:cs="Calibri"/>
                <w:color w:val="0070C0"/>
                <w:u w:color="000000"/>
                <w:lang w:val="de-DE"/>
              </w:rPr>
              <w:t>Task:</w:t>
            </w:r>
            <w:r w:rsidRPr="00570C96">
              <w:rPr>
                <w:rFonts w:ascii="Calibri" w:eastAsia="Calibri" w:hAnsi="Calibri" w:cs="Calibri"/>
                <w:color w:val="0070C0"/>
                <w:u w:color="000000"/>
                <w:lang w:val="de-DE"/>
              </w:rPr>
              <w:tab/>
            </w:r>
            <w:r w:rsidRPr="00570C96">
              <w:rPr>
                <w:rFonts w:ascii="Calibri" w:hAnsi="Calibri"/>
                <w:i/>
                <w:iCs/>
                <w:color w:val="0070C0"/>
                <w:u w:color="000000"/>
              </w:rPr>
              <w:t>What is the problem we seek to solve?</w:t>
            </w:r>
          </w:p>
          <w:p w:rsidR="006B35D8" w:rsidRPr="00570C96" w:rsidRDefault="00105D32" w:rsidP="00D80F2F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6B35D8" w:rsidRPr="00570C96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>What is our vision of the long-term solution?</w:t>
            </w:r>
          </w:p>
          <w:p w:rsidR="006B35D8" w:rsidRPr="00AE584E" w:rsidRDefault="00105D32" w:rsidP="00D80F2F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6B35D8" w:rsidRPr="00570C96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>What are our advocacy objectives for 2019-20?</w:t>
            </w:r>
            <w:r w:rsidR="00AE584E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6B35D8" w:rsidRPr="00570C96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 xml:space="preserve">What should we aim to achieve in the </w:t>
            </w:r>
            <w:r w:rsidR="00AE584E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AE584E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AE584E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AE584E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AE584E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6B35D8" w:rsidRPr="00570C96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>next six months?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Pr="00570C96" w:rsidRDefault="006B35D8" w:rsidP="00570C96">
            <w:pPr>
              <w:pStyle w:val="Body"/>
              <w:ind w:left="360"/>
              <w:rPr>
                <w:rFonts w:ascii="Calibri" w:hAnsi="Calibri"/>
                <w:color w:val="0070C0"/>
                <w:u w:color="000000"/>
              </w:rPr>
            </w:pPr>
          </w:p>
        </w:tc>
      </w:tr>
      <w:tr w:rsidR="00570C96" w:rsidRPr="00570C96" w:rsidTr="00F16CA6">
        <w:tblPrEx>
          <w:shd w:val="clear" w:color="auto" w:fill="auto"/>
        </w:tblPrEx>
        <w:trPr>
          <w:trHeight w:val="525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TableStyle2"/>
              <w:rPr>
                <w:color w:val="0070C0"/>
              </w:rPr>
            </w:pPr>
            <w:r w:rsidRPr="00570C96">
              <w:rPr>
                <w:rFonts w:ascii="Calibri" w:hAnsi="Calibri"/>
                <w:color w:val="0070C0"/>
                <w:sz w:val="22"/>
                <w:szCs w:val="22"/>
              </w:rPr>
              <w:t>2:45-4:00 pm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Body"/>
              <w:numPr>
                <w:ilvl w:val="0"/>
                <w:numId w:val="7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color w:val="0070C0"/>
                <w:u w:color="000000"/>
              </w:rPr>
              <w:t>Report backs and identification of overlaps between groups.  (45 min)</w:t>
            </w:r>
          </w:p>
          <w:p w:rsidR="006B35D8" w:rsidRPr="00570C96" w:rsidRDefault="006B35D8" w:rsidP="00D80F2F">
            <w:pPr>
              <w:pStyle w:val="Body"/>
              <w:numPr>
                <w:ilvl w:val="0"/>
                <w:numId w:val="6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color w:val="0070C0"/>
                <w:u w:color="000000"/>
              </w:rPr>
              <w:t>Wrap-up of the Day (30 min)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Pr="00570C96" w:rsidRDefault="00C77F2F" w:rsidP="00C77F2F">
            <w:pPr>
              <w:pStyle w:val="Body"/>
              <w:ind w:left="360"/>
              <w:rPr>
                <w:rFonts w:ascii="Calibri" w:hAnsi="Calibri"/>
                <w:color w:val="0070C0"/>
                <w:u w:color="000000"/>
              </w:rPr>
            </w:pPr>
            <w:r>
              <w:rPr>
                <w:rFonts w:ascii="Calibri" w:hAnsi="Calibri"/>
                <w:color w:val="0070C0"/>
                <w:u w:color="000000"/>
              </w:rPr>
              <w:t xml:space="preserve">Groups &amp; Participants </w:t>
            </w:r>
          </w:p>
        </w:tc>
      </w:tr>
      <w:tr w:rsidR="00570C96" w:rsidRPr="00570C96" w:rsidTr="00C50536">
        <w:tblPrEx>
          <w:shd w:val="clear" w:color="auto" w:fill="auto"/>
        </w:tblPrEx>
        <w:trPr>
          <w:trHeight w:val="525"/>
        </w:trPr>
        <w:tc>
          <w:tcPr>
            <w:tcW w:w="389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D7547A" w:rsidRDefault="006B35D8" w:rsidP="00D80F2F">
            <w:pPr>
              <w:pStyle w:val="TableStyle2"/>
              <w:rPr>
                <w:color w:val="auto"/>
              </w:rPr>
            </w:pPr>
            <w:r w:rsidRPr="003E5D6C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DAY 2 — JANUARY 30, WEDNESDAY</w:t>
            </w:r>
            <w:r w:rsidR="00D7547A">
              <w:rPr>
                <w:color w:val="auto"/>
              </w:rPr>
              <w:t xml:space="preserve"> 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6B35D8" w:rsidRPr="00570C96" w:rsidRDefault="006B35D8" w:rsidP="00D80F2F">
            <w:pPr>
              <w:pStyle w:val="TableStyle2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D7547A" w:rsidRPr="00570C96" w:rsidTr="00D7547A">
        <w:tblPrEx>
          <w:shd w:val="clear" w:color="auto" w:fill="auto"/>
        </w:tblPrEx>
        <w:trPr>
          <w:trHeight w:val="295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47A" w:rsidRPr="00570C96" w:rsidRDefault="00D7547A" w:rsidP="00D80F2F">
            <w:pPr>
              <w:pStyle w:val="TableStyle2"/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570C96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>“What is the political map?”</w:t>
            </w:r>
          </w:p>
        </w:tc>
      </w:tr>
      <w:tr w:rsidR="00570C96" w:rsidRPr="00570C96" w:rsidTr="00F16CA6">
        <w:tblPrEx>
          <w:shd w:val="clear" w:color="auto" w:fill="auto"/>
        </w:tblPrEx>
        <w:trPr>
          <w:trHeight w:val="2345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296417" w:rsidP="00B509F4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9:00-10:4</w:t>
            </w:r>
            <w:r w:rsidR="006B35D8" w:rsidRPr="00570C96">
              <w:rPr>
                <w:rFonts w:ascii="Calibri" w:hAnsi="Calibri"/>
                <w:color w:val="0070C0"/>
                <w:sz w:val="22"/>
                <w:szCs w:val="22"/>
              </w:rPr>
              <w:t xml:space="preserve">5 </w:t>
            </w:r>
            <w:r w:rsidR="00B509F4">
              <w:rPr>
                <w:rFonts w:ascii="Calibri" w:hAnsi="Calibri"/>
                <w:color w:val="0070C0"/>
                <w:sz w:val="22"/>
                <w:szCs w:val="22"/>
              </w:rPr>
              <w:t>am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417" w:rsidRDefault="00296417" w:rsidP="00296417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color w:val="0070C0"/>
                <w:u w:color="000000"/>
              </w:rPr>
            </w:pPr>
            <w:r>
              <w:rPr>
                <w:rFonts w:ascii="Calibri" w:hAnsi="Calibri"/>
                <w:color w:val="0070C0"/>
                <w:u w:color="000000"/>
              </w:rPr>
              <w:t>Guest presentation on the political map in the Philippines</w:t>
            </w:r>
            <w:r w:rsidR="006B35D8" w:rsidRPr="00570C96">
              <w:rPr>
                <w:rFonts w:ascii="Calibri" w:hAnsi="Calibri"/>
                <w:color w:val="0070C0"/>
                <w:u w:color="000000"/>
              </w:rPr>
              <w:t xml:space="preserve"> </w:t>
            </w:r>
          </w:p>
          <w:p w:rsidR="00296417" w:rsidRPr="00296417" w:rsidRDefault="006B35D8" w:rsidP="00296417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color w:val="0070C0"/>
                <w:u w:color="000000"/>
              </w:rPr>
              <w:t xml:space="preserve">Mapping the politics and power: overview presentation </w:t>
            </w:r>
            <w:r w:rsidR="00296417">
              <w:rPr>
                <w:rFonts w:ascii="Calibri" w:hAnsi="Calibri"/>
                <w:color w:val="0070C0"/>
                <w:u w:color="000000"/>
              </w:rPr>
              <w:t xml:space="preserve">on strategy (30 min) – Jim Shultz </w:t>
            </w:r>
          </w:p>
          <w:p w:rsidR="00F16CA6" w:rsidRPr="00F16CA6" w:rsidRDefault="006B35D8" w:rsidP="00F16CA6">
            <w:pPr>
              <w:pStyle w:val="Body"/>
              <w:numPr>
                <w:ilvl w:val="0"/>
                <w:numId w:val="8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b/>
                <w:bCs/>
                <w:color w:val="0070C0"/>
                <w:u w:val="single" w:color="000000"/>
              </w:rPr>
              <w:t>Small group work</w:t>
            </w:r>
            <w:r w:rsidRPr="00570C96">
              <w:rPr>
                <w:rFonts w:ascii="Calibri" w:hAnsi="Calibri"/>
                <w:color w:val="0070C0"/>
                <w:u w:val="single" w:color="000000"/>
              </w:rPr>
              <w:t>:</w:t>
            </w:r>
            <w:r w:rsidRPr="00570C96">
              <w:rPr>
                <w:rFonts w:ascii="Calibri" w:hAnsi="Calibri"/>
                <w:color w:val="0070C0"/>
                <w:u w:color="000000"/>
              </w:rPr>
              <w:t xml:space="preserve"> Map the politics (45 min)</w:t>
            </w:r>
          </w:p>
          <w:p w:rsidR="006B35D8" w:rsidRPr="00570C96" w:rsidRDefault="006B35D8" w:rsidP="00D80F2F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</w:pPr>
            <w:r w:rsidRPr="00570C96">
              <w:rPr>
                <w:rFonts w:ascii="Calibri" w:eastAsia="Calibri" w:hAnsi="Calibri" w:cs="Calibri"/>
                <w:color w:val="0070C0"/>
                <w:u w:color="000000"/>
                <w:lang w:val="de-DE"/>
              </w:rPr>
              <w:t>Task:</w:t>
            </w:r>
            <w:r w:rsidRPr="00570C96">
              <w:rPr>
                <w:rFonts w:ascii="Calibri" w:eastAsia="Calibri" w:hAnsi="Calibri" w:cs="Calibri"/>
                <w:color w:val="0070C0"/>
                <w:u w:color="000000"/>
                <w:lang w:val="de-DE"/>
              </w:rPr>
              <w:tab/>
            </w:r>
            <w:r w:rsidRPr="00570C96">
              <w:rPr>
                <w:rFonts w:ascii="Calibri" w:hAnsi="Calibri"/>
                <w:i/>
                <w:iCs/>
                <w:color w:val="0070C0"/>
                <w:u w:color="000000"/>
              </w:rPr>
              <w:t>Who has authority?</w:t>
            </w:r>
          </w:p>
          <w:p w:rsidR="006B35D8" w:rsidRPr="00570C96" w:rsidRDefault="00D91B42" w:rsidP="00D80F2F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6B35D8" w:rsidRPr="00570C96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>Who has influence?</w:t>
            </w:r>
          </w:p>
          <w:p w:rsidR="006B35D8" w:rsidRPr="00570C96" w:rsidRDefault="00D91B42" w:rsidP="00D80F2F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6B35D8" w:rsidRPr="00570C96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 xml:space="preserve">Where does each stand (support and </w:t>
            </w:r>
            <w:r w:rsidR="00C77F2F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C77F2F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C77F2F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C77F2F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C77F2F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C77F2F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6B35D8" w:rsidRPr="00570C96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>power)?</w:t>
            </w:r>
          </w:p>
          <w:p w:rsidR="006B35D8" w:rsidRPr="00570C96" w:rsidRDefault="00D91B42" w:rsidP="00D80F2F">
            <w:pPr>
              <w:pStyle w:val="Body"/>
              <w:rPr>
                <w:rFonts w:hint="eastAsia"/>
                <w:color w:val="0070C0"/>
              </w:rPr>
            </w:pPr>
            <w:r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6B35D8" w:rsidRPr="00570C96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 xml:space="preserve">What are the strategic implications for </w:t>
            </w:r>
            <w:r w:rsidR="00C77F2F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C77F2F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C77F2F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="006B35D8" w:rsidRPr="00570C96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>UNICEF</w:t>
            </w:r>
            <w:r w:rsidR="006B35D8" w:rsidRPr="00570C96">
              <w:rPr>
                <w:rFonts w:ascii="Calibri" w:hAnsi="Calibri"/>
                <w:i/>
                <w:iCs/>
                <w:color w:val="0070C0"/>
                <w:u w:color="000000"/>
              </w:rPr>
              <w:t>’s advocacy?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F2F" w:rsidRPr="00570C96" w:rsidRDefault="00390EB0" w:rsidP="00C77F2F">
            <w:pPr>
              <w:pStyle w:val="Body"/>
              <w:ind w:left="360"/>
              <w:rPr>
                <w:rFonts w:ascii="Calibri" w:hAnsi="Calibri"/>
                <w:color w:val="0070C0"/>
                <w:u w:color="000000"/>
              </w:rPr>
            </w:pPr>
            <w:r>
              <w:rPr>
                <w:rFonts w:ascii="Calibri" w:hAnsi="Calibri"/>
                <w:color w:val="0070C0"/>
                <w:u w:color="000000"/>
              </w:rPr>
              <w:t xml:space="preserve">Guest speaker: </w:t>
            </w:r>
            <w:r w:rsidR="00C77F2F" w:rsidRPr="00570C96">
              <w:rPr>
                <w:rFonts w:ascii="Calibri" w:hAnsi="Calibri"/>
                <w:color w:val="0070C0"/>
                <w:u w:color="000000"/>
              </w:rPr>
              <w:t>Jaime Faustino, Program Director for Economic Reform and Development, The Asia Foundation</w:t>
            </w:r>
          </w:p>
          <w:p w:rsidR="006B35D8" w:rsidRPr="00570C96" w:rsidRDefault="006B35D8" w:rsidP="00570C96">
            <w:pPr>
              <w:pStyle w:val="Body"/>
              <w:ind w:left="360"/>
              <w:rPr>
                <w:rFonts w:ascii="Calibri" w:hAnsi="Calibri"/>
                <w:color w:val="0070C0"/>
                <w:u w:color="000000"/>
              </w:rPr>
            </w:pPr>
          </w:p>
        </w:tc>
      </w:tr>
      <w:tr w:rsidR="00570C96" w:rsidRPr="00570C96" w:rsidTr="00F16CA6">
        <w:tblPrEx>
          <w:shd w:val="clear" w:color="auto" w:fill="auto"/>
        </w:tblPrEx>
        <w:trPr>
          <w:trHeight w:val="295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296417" w:rsidP="00B509F4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10:45-11:00</w:t>
            </w:r>
            <w:r w:rsidR="006B35D8" w:rsidRPr="00570C96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  <w:r w:rsidR="00B509F4">
              <w:rPr>
                <w:rFonts w:ascii="Calibri" w:hAnsi="Calibri"/>
                <w:color w:val="0070C0"/>
                <w:sz w:val="22"/>
                <w:szCs w:val="22"/>
              </w:rPr>
              <w:t>am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TableStyle2"/>
              <w:rPr>
                <w:color w:val="0070C0"/>
              </w:rPr>
            </w:pPr>
            <w:r w:rsidRPr="00570C96">
              <w:rPr>
                <w:rFonts w:ascii="Calibri" w:hAnsi="Calibri"/>
                <w:color w:val="0070C0"/>
                <w:sz w:val="22"/>
                <w:szCs w:val="22"/>
              </w:rPr>
              <w:t>Break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Pr="00570C96" w:rsidRDefault="006B35D8" w:rsidP="00D80F2F">
            <w:pPr>
              <w:pStyle w:val="TableStyle2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  <w:tr w:rsidR="00570C96" w:rsidRPr="00570C96" w:rsidTr="00F16CA6">
        <w:tblPrEx>
          <w:shd w:val="clear" w:color="auto" w:fill="auto"/>
        </w:tblPrEx>
        <w:trPr>
          <w:trHeight w:val="1045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94087C" w:rsidP="00D80F2F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11:00</w:t>
            </w:r>
            <w:r w:rsidR="006B35D8" w:rsidRPr="00570C96">
              <w:rPr>
                <w:rFonts w:ascii="Calibri" w:hAnsi="Calibri"/>
                <w:color w:val="0070C0"/>
                <w:sz w:val="22"/>
                <w:szCs w:val="22"/>
              </w:rPr>
              <w:t>-12 noon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Body"/>
              <w:numPr>
                <w:ilvl w:val="0"/>
                <w:numId w:val="10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color w:val="0070C0"/>
                <w:u w:color="000000"/>
              </w:rPr>
              <w:t>Report backs and identification of overlaps between groups (45 min)</w:t>
            </w:r>
          </w:p>
          <w:p w:rsidR="006B35D8" w:rsidRPr="00570C96" w:rsidRDefault="006B35D8" w:rsidP="0094087C">
            <w:pPr>
              <w:pStyle w:val="Body"/>
              <w:numPr>
                <w:ilvl w:val="0"/>
                <w:numId w:val="9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b/>
                <w:bCs/>
                <w:color w:val="0070C0"/>
                <w:u w:val="single" w:color="000000"/>
              </w:rPr>
              <w:t xml:space="preserve">Group </w:t>
            </w:r>
            <w:r w:rsidR="0094087C">
              <w:rPr>
                <w:rFonts w:ascii="Calibri" w:hAnsi="Calibri"/>
                <w:b/>
                <w:bCs/>
                <w:color w:val="0070C0"/>
                <w:u w:val="single" w:color="000000"/>
              </w:rPr>
              <w:t>discussion</w:t>
            </w:r>
            <w:r w:rsidRPr="00570C96">
              <w:rPr>
                <w:rFonts w:ascii="Calibri" w:hAnsi="Calibri"/>
                <w:b/>
                <w:bCs/>
                <w:color w:val="0070C0"/>
                <w:u w:color="000000"/>
              </w:rPr>
              <w:t>:</w:t>
            </w:r>
            <w:r w:rsidRPr="00570C96">
              <w:rPr>
                <w:rFonts w:ascii="Calibri" w:hAnsi="Calibri"/>
                <w:color w:val="0070C0"/>
                <w:u w:color="000000"/>
              </w:rPr>
              <w:t xml:space="preserve"> What does it take to: move the government, engage civ</w:t>
            </w:r>
            <w:r w:rsidR="0094087C">
              <w:rPr>
                <w:rFonts w:ascii="Calibri" w:hAnsi="Calibri"/>
                <w:color w:val="0070C0"/>
                <w:u w:color="000000"/>
              </w:rPr>
              <w:t>il society, engage the public (1</w:t>
            </w:r>
            <w:r w:rsidRPr="00570C96">
              <w:rPr>
                <w:rFonts w:ascii="Calibri" w:hAnsi="Calibri"/>
                <w:color w:val="0070C0"/>
                <w:u w:color="000000"/>
              </w:rPr>
              <w:t>5 min)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Pr="00570C96" w:rsidRDefault="006B35D8" w:rsidP="00390EB0">
            <w:pPr>
              <w:pStyle w:val="Body"/>
              <w:ind w:left="360"/>
              <w:rPr>
                <w:rFonts w:ascii="Calibri" w:hAnsi="Calibri"/>
                <w:color w:val="0070C0"/>
                <w:u w:color="000000"/>
              </w:rPr>
            </w:pPr>
          </w:p>
        </w:tc>
      </w:tr>
      <w:tr w:rsidR="00570C96" w:rsidRPr="00570C96" w:rsidTr="00F16CA6">
        <w:tblPrEx>
          <w:shd w:val="clear" w:color="auto" w:fill="auto"/>
        </w:tblPrEx>
        <w:trPr>
          <w:trHeight w:val="295"/>
        </w:trPr>
        <w:tc>
          <w:tcPr>
            <w:tcW w:w="8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5779D2" w:rsidP="00B509F4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12:00-1:00 </w:t>
            </w:r>
            <w:r w:rsidR="00B509F4">
              <w:rPr>
                <w:rFonts w:ascii="Calibri" w:hAnsi="Calibri"/>
                <w:color w:val="0070C0"/>
                <w:sz w:val="22"/>
                <w:szCs w:val="22"/>
              </w:rPr>
              <w:t>pm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0EB0" w:rsidRPr="003E5D6C" w:rsidRDefault="006B35D8" w:rsidP="00D80F2F">
            <w:pPr>
              <w:pStyle w:val="TableStyle2"/>
              <w:rPr>
                <w:rFonts w:ascii="Calibri" w:hAnsi="Calibri"/>
                <w:color w:val="0070C0"/>
                <w:sz w:val="22"/>
                <w:szCs w:val="22"/>
              </w:rPr>
            </w:pPr>
            <w:r w:rsidRPr="00570C96">
              <w:rPr>
                <w:rFonts w:ascii="Calibri" w:hAnsi="Calibri"/>
                <w:color w:val="0070C0"/>
                <w:sz w:val="22"/>
                <w:szCs w:val="22"/>
              </w:rPr>
              <w:t>LUNCH</w:t>
            </w:r>
            <w:r w:rsidR="003E5D6C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11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Pr="00570C96" w:rsidRDefault="006B35D8" w:rsidP="00D80F2F">
            <w:pPr>
              <w:pStyle w:val="TableStyle2"/>
              <w:rPr>
                <w:rFonts w:ascii="Calibri" w:hAnsi="Calibri"/>
                <w:color w:val="0070C0"/>
                <w:sz w:val="22"/>
                <w:szCs w:val="22"/>
              </w:rPr>
            </w:pPr>
          </w:p>
        </w:tc>
      </w:tr>
    </w:tbl>
    <w:p w:rsidR="003E5D6C" w:rsidRDefault="003E5D6C">
      <w:r>
        <w:br w:type="page"/>
      </w:r>
    </w:p>
    <w:tbl>
      <w:tblPr>
        <w:tblW w:w="4867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436"/>
        <w:gridCol w:w="5312"/>
        <w:gridCol w:w="2032"/>
      </w:tblGrid>
      <w:tr w:rsidR="00570C96" w:rsidRPr="00570C96" w:rsidTr="00F16CA6">
        <w:trPr>
          <w:trHeight w:val="295"/>
        </w:trPr>
        <w:tc>
          <w:tcPr>
            <w:tcW w:w="38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TableStyle2"/>
              <w:rPr>
                <w:color w:val="0070C0"/>
              </w:rPr>
            </w:pPr>
            <w:r w:rsidRPr="00570C96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lastRenderedPageBreak/>
              <w:t>“What are our advocacy messages?”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Pr="00570C96" w:rsidRDefault="006B35D8" w:rsidP="00D80F2F">
            <w:pPr>
              <w:pStyle w:val="TableStyle2"/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</w:pPr>
          </w:p>
        </w:tc>
      </w:tr>
      <w:tr w:rsidR="00570C96" w:rsidRPr="00570C96" w:rsidTr="00F16CA6">
        <w:trPr>
          <w:trHeight w:val="1305"/>
        </w:trPr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TableStyle2"/>
              <w:rPr>
                <w:color w:val="0070C0"/>
              </w:rPr>
            </w:pPr>
            <w:r w:rsidRPr="00570C96">
              <w:rPr>
                <w:rFonts w:ascii="Calibri" w:hAnsi="Calibri"/>
                <w:color w:val="0070C0"/>
                <w:sz w:val="22"/>
                <w:szCs w:val="22"/>
              </w:rPr>
              <w:t>1:00-2:30 PM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Body"/>
              <w:numPr>
                <w:ilvl w:val="0"/>
                <w:numId w:val="12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color w:val="0070C0"/>
                <w:u w:color="000000"/>
              </w:rPr>
              <w:t>The Art of Advocacy Communication: overview presentation (30 min)</w:t>
            </w:r>
          </w:p>
          <w:p w:rsidR="006B35D8" w:rsidRPr="00570C96" w:rsidRDefault="006B35D8" w:rsidP="00D80F2F">
            <w:pPr>
              <w:pStyle w:val="Body"/>
              <w:numPr>
                <w:ilvl w:val="0"/>
                <w:numId w:val="11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color w:val="0070C0"/>
                <w:u w:color="000000"/>
              </w:rPr>
              <w:t>Small group work: What are our advocacy messages? (45 min)</w:t>
            </w:r>
          </w:p>
          <w:p w:rsidR="006B35D8" w:rsidRPr="00570C96" w:rsidRDefault="006B35D8" w:rsidP="00D80F2F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</w:pPr>
            <w:r w:rsidRPr="00570C96">
              <w:rPr>
                <w:rFonts w:ascii="Calibri" w:eastAsia="Calibri" w:hAnsi="Calibri" w:cs="Calibri"/>
                <w:color w:val="0070C0"/>
                <w:u w:color="000000"/>
              </w:rPr>
              <w:tab/>
            </w:r>
          </w:p>
          <w:p w:rsidR="006B35D8" w:rsidRPr="00570C96" w:rsidRDefault="006B35D8" w:rsidP="00D80F2F">
            <w:pPr>
              <w:pStyle w:val="Body"/>
              <w:ind w:left="360"/>
              <w:rPr>
                <w:rFonts w:hint="eastAsia"/>
                <w:color w:val="0070C0"/>
              </w:rPr>
            </w:pPr>
            <w:r w:rsidRPr="00570C96">
              <w:rPr>
                <w:rFonts w:ascii="Calibri" w:hAnsi="Calibri"/>
                <w:i/>
                <w:iCs/>
                <w:color w:val="0070C0"/>
                <w:u w:color="000000"/>
              </w:rPr>
              <w:t>Break: video recording will take place during the break (15 min)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Pr="00570C96" w:rsidRDefault="006B35D8" w:rsidP="00390EB0">
            <w:pPr>
              <w:pStyle w:val="Body"/>
              <w:ind w:left="360"/>
              <w:rPr>
                <w:rFonts w:ascii="Calibri" w:hAnsi="Calibri"/>
                <w:color w:val="0070C0"/>
                <w:u w:color="000000"/>
              </w:rPr>
            </w:pPr>
          </w:p>
        </w:tc>
      </w:tr>
      <w:tr w:rsidR="00570C96" w:rsidRPr="00570C96" w:rsidTr="00F16CA6">
        <w:trPr>
          <w:trHeight w:val="805"/>
        </w:trPr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TableStyle2"/>
              <w:rPr>
                <w:color w:val="0070C0"/>
              </w:rPr>
            </w:pPr>
            <w:r w:rsidRPr="00570C96">
              <w:rPr>
                <w:rFonts w:ascii="Calibri" w:hAnsi="Calibri"/>
                <w:color w:val="0070C0"/>
                <w:sz w:val="22"/>
                <w:szCs w:val="22"/>
              </w:rPr>
              <w:t>2:30-4:00 pm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35D8" w:rsidRPr="00570C96" w:rsidRDefault="006B35D8" w:rsidP="00D80F2F">
            <w:pPr>
              <w:pStyle w:val="Body"/>
              <w:numPr>
                <w:ilvl w:val="0"/>
                <w:numId w:val="14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color w:val="0070C0"/>
                <w:u w:color="000000"/>
              </w:rPr>
              <w:t xml:space="preserve"> Playback of messages and plenary discussion (60 min)</w:t>
            </w:r>
          </w:p>
          <w:p w:rsidR="006B35D8" w:rsidRPr="00570C96" w:rsidRDefault="006B35D8" w:rsidP="00D80F2F">
            <w:pPr>
              <w:pStyle w:val="Body"/>
              <w:numPr>
                <w:ilvl w:val="0"/>
                <w:numId w:val="13"/>
              </w:numPr>
              <w:rPr>
                <w:rFonts w:ascii="Calibri" w:hAnsi="Calibri"/>
                <w:color w:val="0070C0"/>
                <w:u w:color="000000"/>
              </w:rPr>
            </w:pPr>
            <w:r w:rsidRPr="00570C96">
              <w:rPr>
                <w:rFonts w:ascii="Calibri" w:hAnsi="Calibri"/>
                <w:color w:val="0070C0"/>
                <w:u w:color="000000"/>
              </w:rPr>
              <w:t>Wrap-up of the Day (30 min)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35D8" w:rsidRPr="00570C96" w:rsidRDefault="006B35D8" w:rsidP="00390EB0">
            <w:pPr>
              <w:pStyle w:val="Body"/>
              <w:ind w:left="360"/>
              <w:rPr>
                <w:rFonts w:ascii="Calibri" w:hAnsi="Calibri"/>
                <w:color w:val="0070C0"/>
                <w:u w:color="000000"/>
              </w:rPr>
            </w:pPr>
          </w:p>
        </w:tc>
      </w:tr>
      <w:tr w:rsidR="00D7547A" w:rsidRPr="00570C96" w:rsidTr="00F16CA6">
        <w:trPr>
          <w:trHeight w:val="525"/>
        </w:trPr>
        <w:tc>
          <w:tcPr>
            <w:tcW w:w="384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47A" w:rsidRPr="00262615" w:rsidRDefault="00262615" w:rsidP="00497DB2">
            <w:pPr>
              <w:pStyle w:val="TableStyle2"/>
              <w:rPr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>DAY 3 — JANUARY 31</w:t>
            </w:r>
            <w:r w:rsidR="00D7547A" w:rsidRPr="003E5D6C"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b/>
                <w:bCs/>
                <w:color w:val="auto"/>
                <w:sz w:val="22"/>
                <w:szCs w:val="22"/>
              </w:rPr>
              <w:t xml:space="preserve">THURSDAY 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5B3D7" w:themeFill="accent1" w:themeFillTint="99"/>
          </w:tcPr>
          <w:p w:rsidR="00D7547A" w:rsidRPr="00570C96" w:rsidRDefault="00D7547A" w:rsidP="00497DB2">
            <w:pPr>
              <w:pStyle w:val="TableStyle2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D7547A" w:rsidRPr="00570C96" w:rsidTr="00D7547A">
        <w:trPr>
          <w:trHeight w:val="295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47A" w:rsidRPr="00570C96" w:rsidRDefault="00D7547A" w:rsidP="00497DB2">
            <w:pPr>
              <w:pStyle w:val="TableStyle2"/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</w:pPr>
            <w:r w:rsidRPr="00570C96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>“What</w:t>
            </w:r>
            <w:r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 xml:space="preserve"> actions will we take</w:t>
            </w:r>
            <w:r w:rsidRPr="00570C96">
              <w:rPr>
                <w:rFonts w:ascii="Calibri" w:hAnsi="Calibri"/>
                <w:b/>
                <w:bCs/>
                <w:i/>
                <w:iCs/>
                <w:color w:val="0070C0"/>
                <w:sz w:val="22"/>
                <w:szCs w:val="22"/>
              </w:rPr>
              <w:t>?”</w:t>
            </w:r>
          </w:p>
        </w:tc>
      </w:tr>
      <w:tr w:rsidR="00D7547A" w:rsidRPr="00D7547A" w:rsidTr="00F16CA6">
        <w:trPr>
          <w:trHeight w:val="1305"/>
        </w:trPr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47A" w:rsidRPr="00D7547A" w:rsidRDefault="005B4F1F" w:rsidP="003E5D6C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9:00 - 10:15am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7547A" w:rsidRPr="00D7547A" w:rsidRDefault="00D7547A" w:rsidP="00D7547A">
            <w:pPr>
              <w:pStyle w:val="Body"/>
              <w:numPr>
                <w:ilvl w:val="0"/>
                <w:numId w:val="16"/>
              </w:numPr>
              <w:rPr>
                <w:rFonts w:ascii="Calibri" w:hAnsi="Calibri"/>
                <w:color w:val="0070C0"/>
                <w:u w:color="000000"/>
              </w:rPr>
            </w:pPr>
            <w:r w:rsidRPr="00D7547A">
              <w:rPr>
                <w:rFonts w:ascii="Calibri" w:hAnsi="Calibri"/>
                <w:color w:val="0070C0"/>
                <w:u w:color="000000"/>
              </w:rPr>
              <w:t>Taking advocacy action: overview presentation (30 min)</w:t>
            </w:r>
          </w:p>
          <w:p w:rsidR="00D7547A" w:rsidRPr="00D7547A" w:rsidRDefault="00D7547A" w:rsidP="00D7547A">
            <w:pPr>
              <w:pStyle w:val="Body"/>
              <w:numPr>
                <w:ilvl w:val="0"/>
                <w:numId w:val="16"/>
              </w:numPr>
              <w:rPr>
                <w:rFonts w:ascii="Calibri" w:hAnsi="Calibri"/>
                <w:color w:val="0070C0"/>
                <w:u w:color="000000"/>
              </w:rPr>
            </w:pPr>
            <w:r w:rsidRPr="00D7547A">
              <w:rPr>
                <w:rFonts w:ascii="Calibri" w:hAnsi="Calibri"/>
                <w:b/>
                <w:bCs/>
                <w:color w:val="0070C0"/>
                <w:u w:val="single" w:color="000000"/>
              </w:rPr>
              <w:t>Small groups (by topic)</w:t>
            </w:r>
            <w:r w:rsidRPr="00D7547A">
              <w:rPr>
                <w:rFonts w:ascii="Calibri" w:hAnsi="Calibri"/>
                <w:color w:val="0070C0"/>
                <w:u w:color="000000"/>
              </w:rPr>
              <w:t>: Laying out the main activities for our advocacy plan (45 min)</w:t>
            </w:r>
          </w:p>
          <w:p w:rsidR="00D7547A" w:rsidRPr="00D7547A" w:rsidRDefault="00D7547A" w:rsidP="00D7547A">
            <w:pPr>
              <w:pStyle w:val="Default"/>
              <w:numPr>
                <w:ilvl w:val="2"/>
                <w:numId w:val="17"/>
              </w:numPr>
              <w:rPr>
                <w:rFonts w:ascii="Calibri" w:hAnsi="Calibri"/>
                <w:i/>
                <w:iCs/>
                <w:color w:val="0070C0"/>
                <w:u w:color="000000"/>
              </w:rPr>
            </w:pPr>
            <w:r w:rsidRPr="00D7547A">
              <w:rPr>
                <w:rFonts w:ascii="Calibri" w:hAnsi="Calibri"/>
                <w:i/>
                <w:iCs/>
                <w:color w:val="0070C0"/>
                <w:u w:color="000000"/>
              </w:rPr>
              <w:t>Research and materials development</w:t>
            </w:r>
          </w:p>
          <w:p w:rsidR="00D7547A" w:rsidRPr="00D7547A" w:rsidRDefault="00D7547A" w:rsidP="00D7547A">
            <w:pPr>
              <w:pStyle w:val="Default"/>
              <w:numPr>
                <w:ilvl w:val="2"/>
                <w:numId w:val="17"/>
              </w:numPr>
              <w:rPr>
                <w:rFonts w:ascii="Calibri" w:hAnsi="Calibri"/>
                <w:i/>
                <w:iCs/>
                <w:color w:val="0070C0"/>
                <w:u w:color="000000"/>
              </w:rPr>
            </w:pPr>
            <w:r w:rsidRPr="00D7547A">
              <w:rPr>
                <w:rFonts w:ascii="Calibri" w:hAnsi="Calibri"/>
                <w:i/>
                <w:iCs/>
                <w:color w:val="0070C0"/>
                <w:u w:color="000000"/>
              </w:rPr>
              <w:t>Outreach and alliance development</w:t>
            </w:r>
          </w:p>
          <w:p w:rsidR="00D7547A" w:rsidRPr="00D7547A" w:rsidRDefault="00D7547A" w:rsidP="00D7547A">
            <w:pPr>
              <w:pStyle w:val="Default"/>
              <w:numPr>
                <w:ilvl w:val="2"/>
                <w:numId w:val="17"/>
              </w:numPr>
              <w:rPr>
                <w:rFonts w:ascii="Calibri" w:hAnsi="Calibri"/>
                <w:i/>
                <w:iCs/>
                <w:color w:val="0070C0"/>
                <w:u w:color="000000"/>
              </w:rPr>
            </w:pPr>
            <w:r w:rsidRPr="00D7547A">
              <w:rPr>
                <w:rFonts w:ascii="Calibri" w:hAnsi="Calibri"/>
                <w:i/>
                <w:iCs/>
                <w:color w:val="0070C0"/>
                <w:u w:color="000000"/>
              </w:rPr>
              <w:t>Liaison/advocacy with government and parliament</w:t>
            </w:r>
          </w:p>
          <w:p w:rsidR="00D7547A" w:rsidRPr="00D7547A" w:rsidRDefault="00D7547A" w:rsidP="00D7547A">
            <w:pPr>
              <w:pStyle w:val="TableStyle2"/>
              <w:rPr>
                <w:color w:val="0070C0"/>
              </w:rPr>
            </w:pPr>
            <w:r w:rsidRPr="00D7547A">
              <w:rPr>
                <w:rFonts w:ascii="Calibri" w:hAnsi="Calibri"/>
                <w:i/>
                <w:iCs/>
                <w:color w:val="0070C0"/>
                <w:u w:color="000000"/>
              </w:rPr>
              <w:t>Activities and timelines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47A" w:rsidRPr="00D7547A" w:rsidRDefault="00D7547A" w:rsidP="003E5D6C">
            <w:pPr>
              <w:pStyle w:val="Body"/>
              <w:ind w:left="360"/>
              <w:rPr>
                <w:rFonts w:hint="eastAsia"/>
                <w:color w:val="0070C0"/>
              </w:rPr>
            </w:pPr>
          </w:p>
        </w:tc>
      </w:tr>
      <w:tr w:rsidR="005B4F1F" w:rsidRPr="00D7547A" w:rsidTr="00F16CA6">
        <w:trPr>
          <w:trHeight w:val="248"/>
        </w:trPr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F1F" w:rsidRPr="00D7547A" w:rsidRDefault="005B4F1F" w:rsidP="00283E9D">
            <w:pPr>
              <w:pStyle w:val="TableStyle2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10:15-10:30am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4F1F" w:rsidRPr="00283E9D" w:rsidRDefault="005B4F1F" w:rsidP="005B4F1F">
            <w:pPr>
              <w:pStyle w:val="Body"/>
              <w:rPr>
                <w:rFonts w:ascii="Calibri" w:hAnsi="Calibri"/>
                <w:color w:val="0070C0"/>
                <w:u w:color="000000"/>
              </w:rPr>
            </w:pPr>
            <w:r>
              <w:rPr>
                <w:rFonts w:ascii="Calibri" w:hAnsi="Calibri"/>
                <w:color w:val="0070C0"/>
                <w:u w:color="000000"/>
              </w:rPr>
              <w:t>Break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4F1F" w:rsidRPr="00D7547A" w:rsidRDefault="005B4F1F" w:rsidP="00283E9D">
            <w:pPr>
              <w:pStyle w:val="Body"/>
              <w:ind w:left="360"/>
              <w:rPr>
                <w:rFonts w:hint="eastAsia"/>
                <w:color w:val="0070C0"/>
              </w:rPr>
            </w:pPr>
          </w:p>
        </w:tc>
      </w:tr>
      <w:tr w:rsidR="00283E9D" w:rsidRPr="00D7547A" w:rsidTr="00F16CA6">
        <w:trPr>
          <w:trHeight w:val="1305"/>
        </w:trPr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9D" w:rsidRPr="00D7547A" w:rsidRDefault="005B4F1F" w:rsidP="00283E9D">
            <w:pPr>
              <w:pStyle w:val="TableStyle2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10:30 – 12nn 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9D" w:rsidRPr="00283E9D" w:rsidRDefault="00283E9D" w:rsidP="00283E9D">
            <w:pPr>
              <w:pStyle w:val="Body"/>
              <w:numPr>
                <w:ilvl w:val="0"/>
                <w:numId w:val="19"/>
              </w:numPr>
              <w:rPr>
                <w:rFonts w:ascii="Calibri" w:hAnsi="Calibri"/>
                <w:color w:val="0070C0"/>
                <w:u w:color="000000"/>
              </w:rPr>
            </w:pPr>
            <w:r w:rsidRPr="00283E9D">
              <w:rPr>
                <w:rFonts w:ascii="Calibri" w:hAnsi="Calibri"/>
                <w:color w:val="0070C0"/>
                <w:u w:color="000000"/>
              </w:rPr>
              <w:t>World Café: Getting ‘fit for purpose’ (60 min)</w:t>
            </w:r>
          </w:p>
          <w:p w:rsidR="00283E9D" w:rsidRPr="00283E9D" w:rsidRDefault="00283E9D" w:rsidP="00283E9D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</w:pPr>
            <w:r w:rsidRPr="00283E9D">
              <w:rPr>
                <w:rFonts w:ascii="Calibri" w:eastAsia="Calibri" w:hAnsi="Calibri" w:cs="Calibri"/>
                <w:color w:val="0070C0"/>
                <w:u w:color="000000"/>
              </w:rPr>
              <w:tab/>
              <w:t>Topics:</w:t>
            </w:r>
            <w:r w:rsidRPr="00283E9D">
              <w:rPr>
                <w:rFonts w:ascii="Calibri" w:eastAsia="Calibri" w:hAnsi="Calibri" w:cs="Calibri"/>
                <w:color w:val="0070C0"/>
                <w:u w:color="000000"/>
              </w:rPr>
              <w:tab/>
            </w:r>
            <w:r w:rsidRPr="00283E9D">
              <w:rPr>
                <w:rFonts w:ascii="Calibri" w:hAnsi="Calibri"/>
                <w:i/>
                <w:iCs/>
                <w:color w:val="0070C0"/>
                <w:u w:color="000000"/>
              </w:rPr>
              <w:t>Communicating our advocacy</w:t>
            </w:r>
          </w:p>
          <w:p w:rsidR="00283E9D" w:rsidRPr="00283E9D" w:rsidRDefault="00283E9D" w:rsidP="00283E9D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</w:pPr>
            <w:r w:rsidRPr="00283E9D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Pr="00283E9D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  <w:t>Dealing with the government</w:t>
            </w:r>
          </w:p>
          <w:p w:rsidR="00283E9D" w:rsidRPr="00283E9D" w:rsidRDefault="00283E9D" w:rsidP="00283E9D">
            <w:pPr>
              <w:pStyle w:val="Body"/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</w:pPr>
            <w:r w:rsidRPr="00283E9D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</w:r>
            <w:r w:rsidRPr="00283E9D">
              <w:rPr>
                <w:rFonts w:ascii="Calibri" w:eastAsia="Calibri" w:hAnsi="Calibri" w:cs="Calibri"/>
                <w:i/>
                <w:iCs/>
                <w:color w:val="0070C0"/>
                <w:u w:color="000000"/>
              </w:rPr>
              <w:tab/>
              <w:t>Outreach to civil society and the public</w:t>
            </w:r>
          </w:p>
          <w:p w:rsidR="00283E9D" w:rsidRPr="00283E9D" w:rsidRDefault="00283E9D" w:rsidP="00283E9D">
            <w:pPr>
              <w:pStyle w:val="Body"/>
              <w:numPr>
                <w:ilvl w:val="0"/>
                <w:numId w:val="18"/>
              </w:numPr>
              <w:rPr>
                <w:rFonts w:ascii="Calibri" w:hAnsi="Calibri"/>
                <w:color w:val="0070C0"/>
                <w:u w:color="000000"/>
              </w:rPr>
            </w:pPr>
            <w:r w:rsidRPr="00283E9D">
              <w:rPr>
                <w:rFonts w:ascii="Calibri" w:hAnsi="Calibri"/>
                <w:color w:val="0070C0"/>
                <w:u w:color="000000"/>
              </w:rPr>
              <w:t>Report backs (30 min)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E9D" w:rsidRPr="00D7547A" w:rsidRDefault="00283E9D" w:rsidP="00283E9D">
            <w:pPr>
              <w:pStyle w:val="Body"/>
              <w:ind w:left="360"/>
              <w:rPr>
                <w:rFonts w:hint="eastAsia"/>
                <w:color w:val="0070C0"/>
              </w:rPr>
            </w:pPr>
          </w:p>
        </w:tc>
      </w:tr>
      <w:tr w:rsidR="00283E9D" w:rsidRPr="00D7547A" w:rsidTr="00F16CA6">
        <w:trPr>
          <w:trHeight w:val="257"/>
        </w:trPr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9D" w:rsidRPr="00D7547A" w:rsidRDefault="005B4F1F" w:rsidP="00283E9D">
            <w:pPr>
              <w:pStyle w:val="TableStyle2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 xml:space="preserve">12-1pm 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9D" w:rsidRPr="00283E9D" w:rsidRDefault="00283E9D" w:rsidP="00283E9D">
            <w:pPr>
              <w:pStyle w:val="TableStyle2"/>
              <w:rPr>
                <w:color w:val="0070C0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LU</w:t>
            </w:r>
            <w:r w:rsidRPr="00283E9D">
              <w:rPr>
                <w:rFonts w:ascii="Calibri" w:hAnsi="Calibri"/>
                <w:color w:val="0070C0"/>
                <w:sz w:val="22"/>
                <w:szCs w:val="22"/>
              </w:rPr>
              <w:t>NCH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E9D" w:rsidRPr="00D7547A" w:rsidRDefault="00283E9D" w:rsidP="00283E9D">
            <w:pPr>
              <w:pStyle w:val="Body"/>
              <w:ind w:left="360"/>
              <w:rPr>
                <w:rFonts w:hint="eastAsia"/>
                <w:color w:val="0070C0"/>
              </w:rPr>
            </w:pPr>
          </w:p>
        </w:tc>
      </w:tr>
      <w:tr w:rsidR="00283E9D" w:rsidRPr="00D7547A" w:rsidTr="00283E9D">
        <w:trPr>
          <w:trHeight w:val="257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9D" w:rsidRPr="00283E9D" w:rsidRDefault="00283E9D" w:rsidP="00262615">
            <w:pPr>
              <w:pStyle w:val="Body"/>
              <w:rPr>
                <w:rFonts w:hint="eastAsia"/>
                <w:color w:val="0070C0"/>
              </w:rPr>
            </w:pPr>
            <w:r w:rsidRPr="00283E9D">
              <w:rPr>
                <w:rFonts w:ascii="Calibri" w:hAnsi="Calibri"/>
                <w:b/>
                <w:bCs/>
                <w:i/>
                <w:iCs/>
                <w:color w:val="0070C0"/>
              </w:rPr>
              <w:t>“Next steps and evaluation”</w:t>
            </w:r>
          </w:p>
        </w:tc>
      </w:tr>
      <w:tr w:rsidR="00262615" w:rsidRPr="00262615" w:rsidTr="00F16CA6">
        <w:trPr>
          <w:trHeight w:val="257"/>
        </w:trPr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9D" w:rsidRPr="00262615" w:rsidRDefault="005B4F1F" w:rsidP="00283E9D">
            <w:pPr>
              <w:pStyle w:val="TableStyle2"/>
              <w:rPr>
                <w:rFonts w:ascii="Calibri" w:hAnsi="Calibri"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color w:val="0070C0"/>
                <w:sz w:val="22"/>
                <w:szCs w:val="22"/>
              </w:rPr>
              <w:t>1:00-2:15 pm</w:t>
            </w:r>
            <w:r w:rsidR="00262615" w:rsidRPr="00262615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9D" w:rsidRPr="00262615" w:rsidRDefault="00283E9D" w:rsidP="00283E9D">
            <w:pPr>
              <w:pStyle w:val="Body"/>
              <w:numPr>
                <w:ilvl w:val="0"/>
                <w:numId w:val="21"/>
              </w:numPr>
              <w:rPr>
                <w:rFonts w:ascii="Calibri" w:hAnsi="Calibri"/>
                <w:color w:val="0070C0"/>
                <w:u w:color="000000"/>
              </w:rPr>
            </w:pPr>
            <w:r w:rsidRPr="00262615">
              <w:rPr>
                <w:rFonts w:ascii="Calibri" w:hAnsi="Calibri"/>
                <w:color w:val="0070C0"/>
                <w:u w:color="000000"/>
              </w:rPr>
              <w:t xml:space="preserve">Advocacy evaluation: overview presentation and plenary exercise on indicators (45 min) </w:t>
            </w:r>
          </w:p>
          <w:p w:rsidR="00283E9D" w:rsidRPr="00262615" w:rsidRDefault="00283E9D" w:rsidP="00283E9D">
            <w:pPr>
              <w:pStyle w:val="Body"/>
              <w:numPr>
                <w:ilvl w:val="0"/>
                <w:numId w:val="21"/>
              </w:numPr>
              <w:rPr>
                <w:rFonts w:ascii="Calibri" w:hAnsi="Calibri"/>
                <w:color w:val="0070C0"/>
                <w:u w:color="000000"/>
              </w:rPr>
            </w:pPr>
            <w:r w:rsidRPr="00262615">
              <w:rPr>
                <w:rFonts w:ascii="Calibri" w:hAnsi="Calibri"/>
                <w:b/>
                <w:bCs/>
                <w:color w:val="0070C0"/>
                <w:u w:val="single" w:color="000000"/>
              </w:rPr>
              <w:t>Group exercise</w:t>
            </w:r>
            <w:r w:rsidRPr="00262615">
              <w:rPr>
                <w:rFonts w:ascii="Calibri" w:hAnsi="Calibri"/>
                <w:color w:val="0070C0"/>
                <w:u w:color="000000"/>
              </w:rPr>
              <w:t>: How can we apply the lessons learned here to other UNICEF advocacy priorities? (30 min)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E9D" w:rsidRPr="00262615" w:rsidRDefault="00283E9D" w:rsidP="00283E9D">
            <w:pPr>
              <w:pStyle w:val="Body"/>
              <w:ind w:left="360"/>
              <w:rPr>
                <w:rFonts w:hint="eastAsia"/>
                <w:color w:val="0070C0"/>
              </w:rPr>
            </w:pPr>
          </w:p>
        </w:tc>
      </w:tr>
      <w:tr w:rsidR="00283E9D" w:rsidRPr="00262615" w:rsidTr="00F16CA6">
        <w:trPr>
          <w:trHeight w:val="257"/>
        </w:trPr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9D" w:rsidRPr="00262615" w:rsidRDefault="00262615" w:rsidP="00283E9D">
            <w:pPr>
              <w:pStyle w:val="TableStyle2"/>
              <w:rPr>
                <w:rFonts w:ascii="Calibri" w:hAnsi="Calibri"/>
                <w:color w:val="0070C0"/>
                <w:sz w:val="22"/>
                <w:szCs w:val="22"/>
              </w:rPr>
            </w:pPr>
            <w:r w:rsidRPr="00262615">
              <w:rPr>
                <w:rFonts w:ascii="Calibri" w:hAnsi="Calibri"/>
                <w:color w:val="0070C0"/>
                <w:sz w:val="22"/>
                <w:szCs w:val="22"/>
              </w:rPr>
              <w:t>2:15-2:30 pm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3E9D" w:rsidRPr="00262615" w:rsidRDefault="00262615" w:rsidP="00283E9D">
            <w:pPr>
              <w:pStyle w:val="TableStyle2"/>
              <w:rPr>
                <w:rFonts w:ascii="Calibri" w:hAnsi="Calibri"/>
                <w:bCs/>
                <w:iCs/>
                <w:color w:val="0070C0"/>
                <w:sz w:val="22"/>
                <w:szCs w:val="22"/>
              </w:rPr>
            </w:pPr>
            <w:r w:rsidRPr="00262615">
              <w:rPr>
                <w:rFonts w:ascii="Calibri" w:hAnsi="Calibri"/>
                <w:bCs/>
                <w:iCs/>
                <w:color w:val="0070C0"/>
                <w:sz w:val="22"/>
                <w:szCs w:val="22"/>
              </w:rPr>
              <w:t>Break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E9D" w:rsidRPr="00262615" w:rsidRDefault="00283E9D" w:rsidP="00283E9D">
            <w:pPr>
              <w:pStyle w:val="Body"/>
              <w:ind w:left="360"/>
              <w:rPr>
                <w:rFonts w:hint="eastAsia"/>
                <w:color w:val="0070C0"/>
              </w:rPr>
            </w:pPr>
          </w:p>
        </w:tc>
      </w:tr>
      <w:tr w:rsidR="00262615" w:rsidRPr="00262615" w:rsidTr="00F16CA6">
        <w:trPr>
          <w:trHeight w:val="257"/>
        </w:trPr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615" w:rsidRPr="00262615" w:rsidRDefault="00262615" w:rsidP="00283E9D">
            <w:pPr>
              <w:pStyle w:val="TableStyle2"/>
              <w:rPr>
                <w:rFonts w:ascii="Calibri" w:hAnsi="Calibri"/>
                <w:color w:val="0070C0"/>
                <w:sz w:val="22"/>
                <w:szCs w:val="22"/>
              </w:rPr>
            </w:pPr>
            <w:r w:rsidRPr="00262615">
              <w:rPr>
                <w:rFonts w:ascii="Calibri" w:hAnsi="Calibri"/>
                <w:color w:val="0070C0"/>
                <w:sz w:val="22"/>
                <w:szCs w:val="22"/>
              </w:rPr>
              <w:t>2:30-3:30 pm</w:t>
            </w:r>
          </w:p>
        </w:tc>
        <w:tc>
          <w:tcPr>
            <w:tcW w:w="30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2615" w:rsidRPr="00262615" w:rsidRDefault="00262615" w:rsidP="00262615">
            <w:pPr>
              <w:pStyle w:val="Body"/>
              <w:numPr>
                <w:ilvl w:val="0"/>
                <w:numId w:val="23"/>
              </w:numPr>
              <w:rPr>
                <w:rFonts w:ascii="Calibri" w:hAnsi="Calibri"/>
                <w:color w:val="0070C0"/>
                <w:u w:color="000000"/>
              </w:rPr>
            </w:pPr>
            <w:r w:rsidRPr="00262615">
              <w:rPr>
                <w:rFonts w:ascii="Calibri" w:hAnsi="Calibri"/>
                <w:color w:val="0070C0"/>
                <w:u w:color="000000"/>
              </w:rPr>
              <w:t>What should happen next, plenary discussion (30 min)</w:t>
            </w:r>
          </w:p>
          <w:p w:rsidR="00262615" w:rsidRPr="00262615" w:rsidRDefault="00262615" w:rsidP="00262615">
            <w:pPr>
              <w:pStyle w:val="Body"/>
              <w:numPr>
                <w:ilvl w:val="0"/>
                <w:numId w:val="22"/>
              </w:numPr>
              <w:rPr>
                <w:rFonts w:ascii="Calibri" w:hAnsi="Calibri"/>
                <w:color w:val="0070C0"/>
                <w:u w:color="000000"/>
                <w:lang w:val="it-IT"/>
              </w:rPr>
            </w:pPr>
            <w:r w:rsidRPr="00262615">
              <w:rPr>
                <w:rFonts w:ascii="Calibri" w:hAnsi="Calibri"/>
                <w:color w:val="0070C0"/>
                <w:u w:color="000000"/>
                <w:lang w:val="it-IT"/>
              </w:rPr>
              <w:t xml:space="preserve">Stone Soup (15 min) </w:t>
            </w:r>
          </w:p>
          <w:p w:rsidR="00262615" w:rsidRPr="00262615" w:rsidRDefault="00262615" w:rsidP="00262615">
            <w:pPr>
              <w:pStyle w:val="Body"/>
              <w:numPr>
                <w:ilvl w:val="0"/>
                <w:numId w:val="22"/>
              </w:numPr>
              <w:rPr>
                <w:rFonts w:ascii="Calibri" w:hAnsi="Calibri"/>
                <w:color w:val="0070C0"/>
                <w:u w:color="000000"/>
                <w:lang w:val="it-IT"/>
              </w:rPr>
            </w:pPr>
            <w:r w:rsidRPr="00262615">
              <w:rPr>
                <w:rFonts w:ascii="Calibri" w:hAnsi="Calibri"/>
                <w:color w:val="0070C0"/>
                <w:u w:color="000000"/>
              </w:rPr>
              <w:t>Wrap-up (15 min)</w:t>
            </w:r>
          </w:p>
        </w:tc>
        <w:tc>
          <w:tcPr>
            <w:tcW w:w="1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2615" w:rsidRPr="00262615" w:rsidRDefault="00262615" w:rsidP="00283E9D">
            <w:pPr>
              <w:pStyle w:val="Body"/>
              <w:ind w:left="360"/>
              <w:rPr>
                <w:rFonts w:hint="eastAsia"/>
                <w:color w:val="0070C0"/>
              </w:rPr>
            </w:pPr>
          </w:p>
        </w:tc>
      </w:tr>
    </w:tbl>
    <w:p w:rsidR="003E5D6C" w:rsidRPr="00B964E0" w:rsidRDefault="003E5D6C" w:rsidP="00F16CA6"/>
    <w:sectPr w:rsidR="003E5D6C" w:rsidRPr="00B964E0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A2" w:rsidRDefault="007474A2" w:rsidP="006B35D8">
      <w:r>
        <w:separator/>
      </w:r>
    </w:p>
  </w:endnote>
  <w:endnote w:type="continuationSeparator" w:id="0">
    <w:p w:rsidR="007474A2" w:rsidRDefault="007474A2" w:rsidP="006B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A2" w:rsidRDefault="007474A2" w:rsidP="006B35D8">
      <w:r>
        <w:separator/>
      </w:r>
    </w:p>
  </w:footnote>
  <w:footnote w:type="continuationSeparator" w:id="0">
    <w:p w:rsidR="007474A2" w:rsidRDefault="007474A2" w:rsidP="006B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5D8" w:rsidRDefault="006A3549">
    <w:pPr>
      <w:pStyle w:val="Header"/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4102735</wp:posOffset>
          </wp:positionH>
          <wp:positionV relativeFrom="page">
            <wp:posOffset>156845</wp:posOffset>
          </wp:positionV>
          <wp:extent cx="3200400" cy="914400"/>
          <wp:effectExtent l="0" t="0" r="0" b="0"/>
          <wp:wrapSquare wrapText="bothSides"/>
          <wp:docPr id="3" name="Picture 3" descr="cid:image001.png@01D497C4.4996F0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497C4.4996F0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0570">
      <w:rPr>
        <w:noProof/>
      </w:rPr>
      <w:drawing>
        <wp:anchor distT="0" distB="0" distL="114300" distR="114300" simplePos="0" relativeHeight="251661312" behindDoc="0" locked="0" layoutInCell="1" allowOverlap="1" wp14:anchorId="68C2A38E" wp14:editId="0E09623E">
          <wp:simplePos x="0" y="0"/>
          <wp:positionH relativeFrom="column">
            <wp:posOffset>-390525</wp:posOffset>
          </wp:positionH>
          <wp:positionV relativeFrom="topMargin">
            <wp:posOffset>628650</wp:posOffset>
          </wp:positionV>
          <wp:extent cx="1603375" cy="19558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black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195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327"/>
    <w:multiLevelType w:val="hybridMultilevel"/>
    <w:tmpl w:val="2F3C6636"/>
    <w:lvl w:ilvl="0" w:tplc="7EF4EA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0553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2AC12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B4378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E88CD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A7E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4611B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8AB5A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2354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95703E"/>
    <w:multiLevelType w:val="hybridMultilevel"/>
    <w:tmpl w:val="93A00C58"/>
    <w:lvl w:ilvl="0" w:tplc="CB1C75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00A2D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4C346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CC1AF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C2A03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EA21E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D631C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40CB8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9A62E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4A3438"/>
    <w:multiLevelType w:val="hybridMultilevel"/>
    <w:tmpl w:val="F3AE05F0"/>
    <w:lvl w:ilvl="0" w:tplc="3990DB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A4C29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2962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54BD7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68C4C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2230B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2BE3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2A985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649AD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A544B1"/>
    <w:multiLevelType w:val="hybridMultilevel"/>
    <w:tmpl w:val="FF5ABFC8"/>
    <w:lvl w:ilvl="0" w:tplc="F6F826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408CE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EE7F9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8AE7E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62E17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A2B28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30D67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ED65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B88E6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144C1B"/>
    <w:multiLevelType w:val="hybridMultilevel"/>
    <w:tmpl w:val="F5F2DA88"/>
    <w:lvl w:ilvl="0" w:tplc="22FEB9C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0CD5D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EBE4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5208D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58AC9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84FDF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9639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CA7D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685C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D2C5544"/>
    <w:multiLevelType w:val="hybridMultilevel"/>
    <w:tmpl w:val="D89465FE"/>
    <w:lvl w:ilvl="0" w:tplc="49362CDC">
      <w:start w:val="1"/>
      <w:numFmt w:val="bullet"/>
      <w:lvlText w:val="•"/>
      <w:lvlJc w:val="left"/>
      <w:pPr>
        <w:ind w:left="18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FD2C820">
      <w:start w:val="1"/>
      <w:numFmt w:val="bullet"/>
      <w:lvlText w:val="•"/>
      <w:lvlJc w:val="left"/>
      <w:pPr>
        <w:ind w:left="3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E768B82">
      <w:start w:val="1"/>
      <w:numFmt w:val="bullet"/>
      <w:lvlText w:val="•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3BE5978">
      <w:start w:val="1"/>
      <w:numFmt w:val="bullet"/>
      <w:lvlText w:val="•"/>
      <w:lvlJc w:val="left"/>
      <w:pPr>
        <w:ind w:left="7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AFEB3EC">
      <w:start w:val="1"/>
      <w:numFmt w:val="bullet"/>
      <w:lvlText w:val="•"/>
      <w:lvlJc w:val="left"/>
      <w:pPr>
        <w:ind w:left="90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F06ABC88">
      <w:start w:val="1"/>
      <w:numFmt w:val="bullet"/>
      <w:lvlText w:val="•"/>
      <w:lvlJc w:val="left"/>
      <w:pPr>
        <w:ind w:left="108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2EECA46">
      <w:start w:val="1"/>
      <w:numFmt w:val="bullet"/>
      <w:lvlText w:val="•"/>
      <w:lvlJc w:val="left"/>
      <w:pPr>
        <w:ind w:left="126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75C0B706">
      <w:start w:val="1"/>
      <w:numFmt w:val="bullet"/>
      <w:lvlText w:val="•"/>
      <w:lvlJc w:val="left"/>
      <w:pPr>
        <w:ind w:left="144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3049622">
      <w:start w:val="1"/>
      <w:numFmt w:val="bullet"/>
      <w:lvlText w:val="•"/>
      <w:lvlJc w:val="left"/>
      <w:pPr>
        <w:ind w:left="1620" w:hanging="1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1F041897"/>
    <w:multiLevelType w:val="hybridMultilevel"/>
    <w:tmpl w:val="27EAB480"/>
    <w:lvl w:ilvl="0" w:tplc="2E76BC9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6A252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D823D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CE14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EFBA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EBEC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8BD4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606CC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DA41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0CE3450"/>
    <w:multiLevelType w:val="hybridMultilevel"/>
    <w:tmpl w:val="526A23DE"/>
    <w:lvl w:ilvl="0" w:tplc="7ED65B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A78C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26A1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FC654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24335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8EB8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CF85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9C39D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949CF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7424008"/>
    <w:multiLevelType w:val="hybridMultilevel"/>
    <w:tmpl w:val="62A0EFDA"/>
    <w:lvl w:ilvl="0" w:tplc="204C63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88121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87E6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04F9F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BC669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A6C0A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E781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8E179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FA9A6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76464B"/>
    <w:multiLevelType w:val="hybridMultilevel"/>
    <w:tmpl w:val="D0AA96CC"/>
    <w:lvl w:ilvl="0" w:tplc="BDE0CA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3A2FB2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6B20C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44B842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40C6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846AE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367E46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066F4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CEC34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3D805E0"/>
    <w:multiLevelType w:val="hybridMultilevel"/>
    <w:tmpl w:val="3778668C"/>
    <w:lvl w:ilvl="0" w:tplc="A3BE30F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D2FD2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E16E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41B2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9C97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EAB3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8CA5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ACB7C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008AF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50B50BD"/>
    <w:multiLevelType w:val="hybridMultilevel"/>
    <w:tmpl w:val="4288C686"/>
    <w:lvl w:ilvl="0" w:tplc="AE98AE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6AA19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CD91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EEA9B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BA2A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F4B116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B8419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C767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60524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E884AD8"/>
    <w:multiLevelType w:val="hybridMultilevel"/>
    <w:tmpl w:val="01DA8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BA1A73"/>
    <w:multiLevelType w:val="hybridMultilevel"/>
    <w:tmpl w:val="B90C6FC4"/>
    <w:lvl w:ilvl="0" w:tplc="5200556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4A1F5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B0DB7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EE99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EEB75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4EA4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3AE38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80B92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6BA7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F252C79"/>
    <w:multiLevelType w:val="hybridMultilevel"/>
    <w:tmpl w:val="CD2C9B4A"/>
    <w:lvl w:ilvl="0" w:tplc="D9C26F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52B69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2AB2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CE023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90574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429140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6FA6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8B39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C012A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6"/>
    <w:lvlOverride w:ilvl="0">
      <w:startOverride w:val="5"/>
    </w:lvlOverride>
  </w:num>
  <w:num w:numId="3">
    <w:abstractNumId w:val="9"/>
  </w:num>
  <w:num w:numId="4">
    <w:abstractNumId w:val="1"/>
  </w:num>
  <w:num w:numId="5">
    <w:abstractNumId w:val="1"/>
    <w:lvlOverride w:ilvl="0">
      <w:startOverride w:val="6"/>
    </w:lvlOverride>
  </w:num>
  <w:num w:numId="6">
    <w:abstractNumId w:val="10"/>
  </w:num>
  <w:num w:numId="7">
    <w:abstractNumId w:val="10"/>
    <w:lvlOverride w:ilvl="0">
      <w:startOverride w:val="8"/>
    </w:lvlOverride>
  </w:num>
  <w:num w:numId="8">
    <w:abstractNumId w:val="8"/>
  </w:num>
  <w:num w:numId="9">
    <w:abstractNumId w:val="13"/>
  </w:num>
  <w:num w:numId="10">
    <w:abstractNumId w:val="13"/>
    <w:lvlOverride w:ilvl="0">
      <w:startOverride w:val="3"/>
    </w:lvlOverride>
  </w:num>
  <w:num w:numId="11">
    <w:abstractNumId w:val="0"/>
  </w:num>
  <w:num w:numId="12">
    <w:abstractNumId w:val="0"/>
    <w:lvlOverride w:ilvl="0">
      <w:startOverride w:val="5"/>
    </w:lvlOverride>
  </w:num>
  <w:num w:numId="13">
    <w:abstractNumId w:val="14"/>
  </w:num>
  <w:num w:numId="14">
    <w:abstractNumId w:val="14"/>
    <w:lvlOverride w:ilvl="0">
      <w:startOverride w:val="7"/>
    </w:lvlOverride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  <w:num w:numId="19">
    <w:abstractNumId w:val="3"/>
    <w:lvlOverride w:ilvl="0">
      <w:startOverride w:val="3"/>
    </w:lvlOverride>
  </w:num>
  <w:num w:numId="20">
    <w:abstractNumId w:val="2"/>
  </w:num>
  <w:num w:numId="21">
    <w:abstractNumId w:val="2"/>
    <w:lvlOverride w:ilvl="0">
      <w:startOverride w:val="5"/>
    </w:lvlOverride>
  </w:num>
  <w:num w:numId="22">
    <w:abstractNumId w:val="11"/>
  </w:num>
  <w:num w:numId="23">
    <w:abstractNumId w:val="1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D8"/>
    <w:rsid w:val="0002156A"/>
    <w:rsid w:val="000504CD"/>
    <w:rsid w:val="00100409"/>
    <w:rsid w:val="00105D32"/>
    <w:rsid w:val="001163EF"/>
    <w:rsid w:val="001B2E06"/>
    <w:rsid w:val="001B3CA2"/>
    <w:rsid w:val="001D653B"/>
    <w:rsid w:val="00200539"/>
    <w:rsid w:val="0022753C"/>
    <w:rsid w:val="00262615"/>
    <w:rsid w:val="00283E9D"/>
    <w:rsid w:val="00296417"/>
    <w:rsid w:val="003741F4"/>
    <w:rsid w:val="00390EB0"/>
    <w:rsid w:val="003A077B"/>
    <w:rsid w:val="003B4F01"/>
    <w:rsid w:val="003E28BC"/>
    <w:rsid w:val="003E5D6C"/>
    <w:rsid w:val="00417CB4"/>
    <w:rsid w:val="005438F7"/>
    <w:rsid w:val="00566322"/>
    <w:rsid w:val="00570C96"/>
    <w:rsid w:val="005779D2"/>
    <w:rsid w:val="005B4F1F"/>
    <w:rsid w:val="005C1027"/>
    <w:rsid w:val="005F12C6"/>
    <w:rsid w:val="00621F7A"/>
    <w:rsid w:val="00687A27"/>
    <w:rsid w:val="006A3549"/>
    <w:rsid w:val="006B35D8"/>
    <w:rsid w:val="007474A2"/>
    <w:rsid w:val="007B69D4"/>
    <w:rsid w:val="007C0ADE"/>
    <w:rsid w:val="0094087C"/>
    <w:rsid w:val="0098457A"/>
    <w:rsid w:val="009A0570"/>
    <w:rsid w:val="00A505D4"/>
    <w:rsid w:val="00A546F9"/>
    <w:rsid w:val="00A9667B"/>
    <w:rsid w:val="00AE584E"/>
    <w:rsid w:val="00B509F4"/>
    <w:rsid w:val="00B964E0"/>
    <w:rsid w:val="00C50536"/>
    <w:rsid w:val="00C77F2F"/>
    <w:rsid w:val="00CE119C"/>
    <w:rsid w:val="00D7547A"/>
    <w:rsid w:val="00D91B42"/>
    <w:rsid w:val="00DB27DE"/>
    <w:rsid w:val="00DD6F1C"/>
    <w:rsid w:val="00DF4E9A"/>
    <w:rsid w:val="00EB1463"/>
    <w:rsid w:val="00F16CA6"/>
    <w:rsid w:val="00F961D0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DD646F-4A4B-4212-A237-4C5B3A1E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B35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B35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character" w:customStyle="1" w:styleId="Hyperlink0">
    <w:name w:val="Hyperlink.0"/>
    <w:basedOn w:val="Hyperlink"/>
    <w:rsid w:val="006B35D8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B35D8"/>
    <w:rPr>
      <w:color w:val="0000FF" w:themeColor="hyperlink"/>
      <w:u w:val="single"/>
    </w:rPr>
  </w:style>
  <w:style w:type="paragraph" w:customStyle="1" w:styleId="TableStyle1">
    <w:name w:val="Table Style 1"/>
    <w:rsid w:val="006B35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val="en-US"/>
    </w:rPr>
  </w:style>
  <w:style w:type="paragraph" w:customStyle="1" w:styleId="TableStyle2">
    <w:name w:val="Table Style 2"/>
    <w:rsid w:val="006B35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US"/>
    </w:rPr>
  </w:style>
  <w:style w:type="paragraph" w:customStyle="1" w:styleId="Default">
    <w:name w:val="Default"/>
    <w:rsid w:val="006B35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3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5D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3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5D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20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tiff"/><Relationship Id="rId2" Type="http://schemas.openxmlformats.org/officeDocument/2006/relationships/image" Target="cid:image001.png@01D4B255.FBA1DB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Zafrin Chowdhury</dc:creator>
  <cp:keywords/>
  <dc:description/>
  <cp:lastModifiedBy>Jim Shultz</cp:lastModifiedBy>
  <cp:revision>2</cp:revision>
  <cp:lastPrinted>2019-01-28T06:48:00Z</cp:lastPrinted>
  <dcterms:created xsi:type="dcterms:W3CDTF">2019-01-31T15:27:00Z</dcterms:created>
  <dcterms:modified xsi:type="dcterms:W3CDTF">2019-01-31T15:27:00Z</dcterms:modified>
</cp:coreProperties>
</file>